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D64AE" w14:textId="20FAD898" w:rsidR="00E81978" w:rsidRPr="003946CD" w:rsidRDefault="006827EA" w:rsidP="003946CD">
      <w:pPr>
        <w:pStyle w:val="Title"/>
        <w:rPr>
          <w:sz w:val="40"/>
          <w:szCs w:val="40"/>
        </w:rPr>
      </w:pPr>
      <w:sdt>
        <w:sdtPr>
          <w:rPr>
            <w:sz w:val="40"/>
            <w:szCs w:val="40"/>
          </w:rPr>
          <w:alias w:val="Title:"/>
          <w:tag w:val="Title:"/>
          <w:id w:val="726351117"/>
          <w:placeholder>
            <w:docPart w:val="759232BEF3D04E1890CE80425587E0E2"/>
          </w:placeholder>
          <w:dataBinding w:prefixMappings="xmlns:ns0='http://purl.org/dc/elements/1.1/' xmlns:ns1='http://schemas.openxmlformats.org/package/2006/metadata/core-properties' " w:xpath="/ns1:coreProperties[1]/ns0:title[1]" w:storeItemID="{6C3C8BC8-F283-45AE-878A-BAB7291924A1}"/>
          <w:text w:multiLine="1"/>
        </w:sdtPr>
        <w:sdtContent>
          <w:r w:rsidR="003946CD" w:rsidRPr="003946CD">
            <w:rPr>
              <w:sz w:val="40"/>
              <w:szCs w:val="40"/>
            </w:rPr>
            <w:t>CHAPERONE POLICY</w:t>
          </w:r>
        </w:sdtContent>
      </w:sdt>
    </w:p>
    <w:p w14:paraId="4EBC19B6" w14:textId="4FC2D6FB" w:rsidR="00B823AA" w:rsidRPr="003946CD" w:rsidRDefault="00B823AA" w:rsidP="00A53E99">
      <w:pPr>
        <w:pStyle w:val="Title2"/>
        <w:rPr>
          <w:sz w:val="40"/>
          <w:szCs w:val="40"/>
        </w:rPr>
      </w:pPr>
    </w:p>
    <w:p w14:paraId="2133454B" w14:textId="0B4B3AD6" w:rsidR="00E81978" w:rsidRPr="003946CD" w:rsidRDefault="003946CD" w:rsidP="00A53E99">
      <w:pPr>
        <w:pStyle w:val="Title2"/>
        <w:rPr>
          <w:sz w:val="40"/>
          <w:szCs w:val="40"/>
        </w:rPr>
      </w:pPr>
      <w:r w:rsidRPr="003946CD">
        <w:rPr>
          <w:sz w:val="40"/>
          <w:szCs w:val="40"/>
        </w:rPr>
        <w:t>HAVE</w:t>
      </w:r>
      <w:bookmarkStart w:id="0" w:name="_GoBack"/>
      <w:bookmarkEnd w:id="0"/>
      <w:r w:rsidRPr="003946CD">
        <w:rPr>
          <w:sz w:val="40"/>
          <w:szCs w:val="40"/>
        </w:rPr>
        <w:t>RTHWAITE SURGERY</w:t>
      </w:r>
    </w:p>
    <w:p w14:paraId="46F6107C" w14:textId="3CD03128" w:rsidR="00E81978" w:rsidRDefault="00E81978" w:rsidP="00A53E99">
      <w:pPr>
        <w:pStyle w:val="Title"/>
      </w:pPr>
    </w:p>
    <w:p w14:paraId="68E32E66" w14:textId="63DA5CF5" w:rsidR="00E81978" w:rsidRPr="003946CD" w:rsidRDefault="003946CD" w:rsidP="00A53E99">
      <w:pPr>
        <w:pStyle w:val="Title2"/>
        <w:rPr>
          <w:sz w:val="40"/>
          <w:szCs w:val="40"/>
        </w:rPr>
      </w:pPr>
      <w:r>
        <w:rPr>
          <w:sz w:val="40"/>
          <w:szCs w:val="40"/>
        </w:rPr>
        <w:t xml:space="preserve">APRIL </w:t>
      </w:r>
      <w:r w:rsidR="000B5F92" w:rsidRPr="003946CD">
        <w:rPr>
          <w:sz w:val="40"/>
          <w:szCs w:val="40"/>
        </w:rPr>
        <w:t>202</w:t>
      </w:r>
      <w:r w:rsidR="00D36BE1" w:rsidRPr="003946CD">
        <w:rPr>
          <w:sz w:val="40"/>
          <w:szCs w:val="40"/>
        </w:rPr>
        <w:t>2</w:t>
      </w:r>
    </w:p>
    <w:bookmarkStart w:id="1" w:name="_Toc510465014"/>
    <w:p w14:paraId="13D1C5B7" w14:textId="1557C2AF" w:rsidR="00E81978" w:rsidRDefault="006827EA" w:rsidP="00A53E99">
      <w:pPr>
        <w:pStyle w:val="SectionTitle"/>
      </w:pPr>
      <w:sdt>
        <w:sdtPr>
          <w:alias w:val="Section title:"/>
          <w:tag w:val="Section title:"/>
          <w:id w:val="984196707"/>
          <w:placeholder>
            <w:docPart w:val="616768BAEC22477085DD9E9EA9DBFA08"/>
          </w:placeholder>
          <w:dataBinding w:prefixMappings="xmlns:ns0='http://purl.org/dc/elements/1.1/' xmlns:ns1='http://schemas.openxmlformats.org/package/2006/metadata/core-properties' " w:xpath="/ns1:coreProperties[1]/ns0:title[1]" w:storeItemID="{6C3C8BC8-F283-45AE-878A-BAB7291924A1}"/>
          <w:text w:multiLine="1"/>
        </w:sdtPr>
        <w:sdtContent>
          <w:r w:rsidR="003946CD">
            <w:t>CHAPERONE POLICY</w:t>
          </w:r>
        </w:sdtContent>
      </w:sdt>
      <w:bookmarkEnd w:id="1"/>
    </w:p>
    <w:sdt>
      <w:sdtPr>
        <w:rPr>
          <w:rFonts w:asciiTheme="minorHAnsi" w:eastAsiaTheme="minorEastAsia" w:hAnsiTheme="minorHAnsi" w:cstheme="minorBidi"/>
          <w:b w:val="0"/>
          <w:szCs w:val="24"/>
        </w:rPr>
        <w:id w:val="382452523"/>
        <w:docPartObj>
          <w:docPartGallery w:val="Table of Contents"/>
          <w:docPartUnique/>
        </w:docPartObj>
      </w:sdtPr>
      <w:sdtEndPr>
        <w:rPr>
          <w:bCs/>
          <w:noProof/>
        </w:rPr>
      </w:sdtEndPr>
      <w:sdtContent>
        <w:p w14:paraId="7D1B7BB0" w14:textId="39E7C464" w:rsidR="00521D0F" w:rsidRDefault="00521D0F" w:rsidP="00A53E99">
          <w:pPr>
            <w:pStyle w:val="TOCHeading"/>
            <w:ind w:firstLine="0"/>
          </w:pPr>
          <w:r>
            <w:t>Contents</w:t>
          </w:r>
        </w:p>
        <w:p w14:paraId="2F39B35B" w14:textId="77777777" w:rsidR="003946CD" w:rsidRDefault="00521D0F">
          <w:pPr>
            <w:pStyle w:val="TOC1"/>
            <w:tabs>
              <w:tab w:val="right" w:leader="dot" w:pos="9350"/>
            </w:tabs>
            <w:rPr>
              <w:noProof/>
              <w:kern w:val="0"/>
            </w:rPr>
          </w:pPr>
          <w:r>
            <w:fldChar w:fldCharType="begin"/>
          </w:r>
          <w:r>
            <w:instrText xml:space="preserve"> TOC \o "1-3" \h \z \u </w:instrText>
          </w:r>
          <w:r>
            <w:fldChar w:fldCharType="separate"/>
          </w:r>
          <w:r w:rsidR="003946CD">
            <w:rPr>
              <w:noProof/>
            </w:rPr>
            <w:t>CHAPERONE POLICY</w:t>
          </w:r>
          <w:r w:rsidR="003946CD">
            <w:rPr>
              <w:noProof/>
            </w:rPr>
            <w:tab/>
          </w:r>
          <w:r w:rsidR="003946CD">
            <w:rPr>
              <w:noProof/>
            </w:rPr>
            <w:fldChar w:fldCharType="begin"/>
          </w:r>
          <w:r w:rsidR="003946CD">
            <w:rPr>
              <w:noProof/>
            </w:rPr>
            <w:instrText xml:space="preserve"> PAGEREF _Toc510465014 \h </w:instrText>
          </w:r>
          <w:r w:rsidR="003946CD">
            <w:rPr>
              <w:noProof/>
            </w:rPr>
          </w:r>
          <w:r w:rsidR="003946CD">
            <w:rPr>
              <w:noProof/>
            </w:rPr>
            <w:fldChar w:fldCharType="separate"/>
          </w:r>
          <w:r w:rsidR="003946CD">
            <w:rPr>
              <w:noProof/>
            </w:rPr>
            <w:t>2</w:t>
          </w:r>
          <w:r w:rsidR="003946CD">
            <w:rPr>
              <w:noProof/>
            </w:rPr>
            <w:fldChar w:fldCharType="end"/>
          </w:r>
        </w:p>
        <w:p w14:paraId="53A27429" w14:textId="77777777" w:rsidR="003946CD" w:rsidRDefault="003946CD">
          <w:pPr>
            <w:pStyle w:val="TOC1"/>
            <w:tabs>
              <w:tab w:val="right" w:leader="dot" w:pos="9350"/>
            </w:tabs>
            <w:rPr>
              <w:noProof/>
              <w:kern w:val="0"/>
            </w:rPr>
          </w:pPr>
          <w:r>
            <w:rPr>
              <w:noProof/>
            </w:rPr>
            <w:t>Purpose and definitions</w:t>
          </w:r>
          <w:r>
            <w:rPr>
              <w:noProof/>
            </w:rPr>
            <w:tab/>
          </w:r>
          <w:r>
            <w:rPr>
              <w:noProof/>
            </w:rPr>
            <w:fldChar w:fldCharType="begin"/>
          </w:r>
          <w:r>
            <w:rPr>
              <w:noProof/>
            </w:rPr>
            <w:instrText xml:space="preserve"> PAGEREF _Toc510465015 \h </w:instrText>
          </w:r>
          <w:r>
            <w:rPr>
              <w:noProof/>
            </w:rPr>
          </w:r>
          <w:r>
            <w:rPr>
              <w:noProof/>
            </w:rPr>
            <w:fldChar w:fldCharType="separate"/>
          </w:r>
          <w:r>
            <w:rPr>
              <w:noProof/>
            </w:rPr>
            <w:t>3</w:t>
          </w:r>
          <w:r>
            <w:rPr>
              <w:noProof/>
            </w:rPr>
            <w:fldChar w:fldCharType="end"/>
          </w:r>
        </w:p>
        <w:p w14:paraId="1A4F3B63" w14:textId="77777777" w:rsidR="003946CD" w:rsidRDefault="003946CD">
          <w:pPr>
            <w:pStyle w:val="TOC2"/>
            <w:rPr>
              <w:noProof/>
              <w:kern w:val="0"/>
            </w:rPr>
          </w:pPr>
          <w:r>
            <w:rPr>
              <w:noProof/>
            </w:rPr>
            <w:t>Scope</w:t>
          </w:r>
          <w:r>
            <w:rPr>
              <w:noProof/>
            </w:rPr>
            <w:tab/>
          </w:r>
          <w:r>
            <w:rPr>
              <w:noProof/>
            </w:rPr>
            <w:fldChar w:fldCharType="begin"/>
          </w:r>
          <w:r>
            <w:rPr>
              <w:noProof/>
            </w:rPr>
            <w:instrText xml:space="preserve"> PAGEREF _Toc510465016 \h </w:instrText>
          </w:r>
          <w:r>
            <w:rPr>
              <w:noProof/>
            </w:rPr>
          </w:r>
          <w:r>
            <w:rPr>
              <w:noProof/>
            </w:rPr>
            <w:fldChar w:fldCharType="separate"/>
          </w:r>
          <w:r>
            <w:rPr>
              <w:noProof/>
            </w:rPr>
            <w:t>4</w:t>
          </w:r>
          <w:r>
            <w:rPr>
              <w:noProof/>
            </w:rPr>
            <w:fldChar w:fldCharType="end"/>
          </w:r>
        </w:p>
        <w:p w14:paraId="6CA60D6B" w14:textId="77777777" w:rsidR="003946CD" w:rsidRDefault="003946CD">
          <w:pPr>
            <w:pStyle w:val="TOC2"/>
            <w:rPr>
              <w:noProof/>
              <w:kern w:val="0"/>
            </w:rPr>
          </w:pPr>
          <w:r>
            <w:rPr>
              <w:noProof/>
            </w:rPr>
            <w:t>Roles, rights, and responsibilities</w:t>
          </w:r>
          <w:r>
            <w:rPr>
              <w:noProof/>
            </w:rPr>
            <w:tab/>
          </w:r>
          <w:r>
            <w:rPr>
              <w:noProof/>
            </w:rPr>
            <w:fldChar w:fldCharType="begin"/>
          </w:r>
          <w:r>
            <w:rPr>
              <w:noProof/>
            </w:rPr>
            <w:instrText xml:space="preserve"> PAGEREF _Toc510465017 \h </w:instrText>
          </w:r>
          <w:r>
            <w:rPr>
              <w:noProof/>
            </w:rPr>
          </w:r>
          <w:r>
            <w:rPr>
              <w:noProof/>
            </w:rPr>
            <w:fldChar w:fldCharType="separate"/>
          </w:r>
          <w:r>
            <w:rPr>
              <w:noProof/>
            </w:rPr>
            <w:t>4</w:t>
          </w:r>
          <w:r>
            <w:rPr>
              <w:noProof/>
            </w:rPr>
            <w:fldChar w:fldCharType="end"/>
          </w:r>
        </w:p>
        <w:p w14:paraId="395DB483" w14:textId="77777777" w:rsidR="003946CD" w:rsidRDefault="003946CD">
          <w:pPr>
            <w:pStyle w:val="TOC2"/>
            <w:rPr>
              <w:noProof/>
              <w:kern w:val="0"/>
            </w:rPr>
          </w:pPr>
          <w:r>
            <w:rPr>
              <w:noProof/>
            </w:rPr>
            <w:t>Principles of this policy</w:t>
          </w:r>
          <w:r>
            <w:rPr>
              <w:noProof/>
            </w:rPr>
            <w:tab/>
          </w:r>
          <w:r>
            <w:rPr>
              <w:noProof/>
            </w:rPr>
            <w:fldChar w:fldCharType="begin"/>
          </w:r>
          <w:r>
            <w:rPr>
              <w:noProof/>
            </w:rPr>
            <w:instrText xml:space="preserve"> PAGEREF _Toc510465018 \h </w:instrText>
          </w:r>
          <w:r>
            <w:rPr>
              <w:noProof/>
            </w:rPr>
          </w:r>
          <w:r>
            <w:rPr>
              <w:noProof/>
            </w:rPr>
            <w:fldChar w:fldCharType="separate"/>
          </w:r>
          <w:r>
            <w:rPr>
              <w:noProof/>
            </w:rPr>
            <w:t>6</w:t>
          </w:r>
          <w:r>
            <w:rPr>
              <w:noProof/>
            </w:rPr>
            <w:fldChar w:fldCharType="end"/>
          </w:r>
        </w:p>
        <w:p w14:paraId="5AE2DC21" w14:textId="77777777" w:rsidR="003946CD" w:rsidRDefault="003946CD">
          <w:pPr>
            <w:pStyle w:val="TOC2"/>
            <w:rPr>
              <w:noProof/>
              <w:kern w:val="0"/>
            </w:rPr>
          </w:pPr>
          <w:r>
            <w:rPr>
              <w:noProof/>
            </w:rPr>
            <w:t>People who have been abused</w:t>
          </w:r>
          <w:r>
            <w:rPr>
              <w:noProof/>
            </w:rPr>
            <w:tab/>
          </w:r>
          <w:r>
            <w:rPr>
              <w:noProof/>
            </w:rPr>
            <w:fldChar w:fldCharType="begin"/>
          </w:r>
          <w:r>
            <w:rPr>
              <w:noProof/>
            </w:rPr>
            <w:instrText xml:space="preserve"> PAGEREF _Toc510465019 \h </w:instrText>
          </w:r>
          <w:r>
            <w:rPr>
              <w:noProof/>
            </w:rPr>
          </w:r>
          <w:r>
            <w:rPr>
              <w:noProof/>
            </w:rPr>
            <w:fldChar w:fldCharType="separate"/>
          </w:r>
          <w:r>
            <w:rPr>
              <w:noProof/>
            </w:rPr>
            <w:t>8</w:t>
          </w:r>
          <w:r>
            <w:rPr>
              <w:noProof/>
            </w:rPr>
            <w:fldChar w:fldCharType="end"/>
          </w:r>
        </w:p>
        <w:p w14:paraId="4C23D653" w14:textId="77777777" w:rsidR="003946CD" w:rsidRDefault="003946CD">
          <w:pPr>
            <w:pStyle w:val="TOC2"/>
            <w:rPr>
              <w:noProof/>
              <w:kern w:val="0"/>
            </w:rPr>
          </w:pPr>
          <w:r>
            <w:rPr>
              <w:noProof/>
            </w:rPr>
            <w:t>Distribution</w:t>
          </w:r>
          <w:r>
            <w:rPr>
              <w:noProof/>
            </w:rPr>
            <w:tab/>
          </w:r>
          <w:r>
            <w:rPr>
              <w:noProof/>
            </w:rPr>
            <w:fldChar w:fldCharType="begin"/>
          </w:r>
          <w:r>
            <w:rPr>
              <w:noProof/>
            </w:rPr>
            <w:instrText xml:space="preserve"> PAGEREF _Toc510465020 \h </w:instrText>
          </w:r>
          <w:r>
            <w:rPr>
              <w:noProof/>
            </w:rPr>
          </w:r>
          <w:r>
            <w:rPr>
              <w:noProof/>
            </w:rPr>
            <w:fldChar w:fldCharType="separate"/>
          </w:r>
          <w:r>
            <w:rPr>
              <w:noProof/>
            </w:rPr>
            <w:t>9</w:t>
          </w:r>
          <w:r>
            <w:rPr>
              <w:noProof/>
            </w:rPr>
            <w:fldChar w:fldCharType="end"/>
          </w:r>
        </w:p>
        <w:p w14:paraId="15E1FD0E" w14:textId="77777777" w:rsidR="003946CD" w:rsidRDefault="003946CD">
          <w:pPr>
            <w:pStyle w:val="TOC2"/>
            <w:rPr>
              <w:noProof/>
              <w:kern w:val="0"/>
            </w:rPr>
          </w:pPr>
          <w:r>
            <w:rPr>
              <w:noProof/>
            </w:rPr>
            <w:t>Training</w:t>
          </w:r>
          <w:r>
            <w:rPr>
              <w:noProof/>
            </w:rPr>
            <w:tab/>
          </w:r>
          <w:r>
            <w:rPr>
              <w:noProof/>
            </w:rPr>
            <w:fldChar w:fldCharType="begin"/>
          </w:r>
          <w:r>
            <w:rPr>
              <w:noProof/>
            </w:rPr>
            <w:instrText xml:space="preserve"> PAGEREF _Toc510465021 \h </w:instrText>
          </w:r>
          <w:r>
            <w:rPr>
              <w:noProof/>
            </w:rPr>
          </w:r>
          <w:r>
            <w:rPr>
              <w:noProof/>
            </w:rPr>
            <w:fldChar w:fldCharType="separate"/>
          </w:r>
          <w:r>
            <w:rPr>
              <w:noProof/>
            </w:rPr>
            <w:t>9</w:t>
          </w:r>
          <w:r>
            <w:rPr>
              <w:noProof/>
            </w:rPr>
            <w:fldChar w:fldCharType="end"/>
          </w:r>
        </w:p>
        <w:p w14:paraId="19B5BFD4" w14:textId="77777777" w:rsidR="003946CD" w:rsidRDefault="003946CD">
          <w:pPr>
            <w:pStyle w:val="TOC2"/>
            <w:rPr>
              <w:noProof/>
              <w:kern w:val="0"/>
            </w:rPr>
          </w:pPr>
          <w:r>
            <w:rPr>
              <w:noProof/>
            </w:rPr>
            <w:t>Summary of NHS legal and mandatory documentation</w:t>
          </w:r>
          <w:r>
            <w:rPr>
              <w:noProof/>
            </w:rPr>
            <w:tab/>
          </w:r>
          <w:r>
            <w:rPr>
              <w:noProof/>
            </w:rPr>
            <w:fldChar w:fldCharType="begin"/>
          </w:r>
          <w:r>
            <w:rPr>
              <w:noProof/>
            </w:rPr>
            <w:instrText xml:space="preserve"> PAGEREF _Toc510465022 \h </w:instrText>
          </w:r>
          <w:r>
            <w:rPr>
              <w:noProof/>
            </w:rPr>
          </w:r>
          <w:r>
            <w:rPr>
              <w:noProof/>
            </w:rPr>
            <w:fldChar w:fldCharType="separate"/>
          </w:r>
          <w:r>
            <w:rPr>
              <w:noProof/>
            </w:rPr>
            <w:t>10</w:t>
          </w:r>
          <w:r>
            <w:rPr>
              <w:noProof/>
            </w:rPr>
            <w:fldChar w:fldCharType="end"/>
          </w:r>
        </w:p>
        <w:p w14:paraId="6C8CF544" w14:textId="77777777" w:rsidR="003946CD" w:rsidRDefault="003946CD">
          <w:pPr>
            <w:pStyle w:val="TOC2"/>
            <w:rPr>
              <w:noProof/>
              <w:kern w:val="0"/>
            </w:rPr>
          </w:pPr>
          <w:r>
            <w:rPr>
              <w:noProof/>
            </w:rPr>
            <w:t>Versions</w:t>
          </w:r>
          <w:r>
            <w:rPr>
              <w:noProof/>
            </w:rPr>
            <w:tab/>
          </w:r>
          <w:r>
            <w:rPr>
              <w:noProof/>
            </w:rPr>
            <w:fldChar w:fldCharType="begin"/>
          </w:r>
          <w:r>
            <w:rPr>
              <w:noProof/>
            </w:rPr>
            <w:instrText xml:space="preserve"> PAGEREF _Toc510465023 \h </w:instrText>
          </w:r>
          <w:r>
            <w:rPr>
              <w:noProof/>
            </w:rPr>
          </w:r>
          <w:r>
            <w:rPr>
              <w:noProof/>
            </w:rPr>
            <w:fldChar w:fldCharType="separate"/>
          </w:r>
          <w:r>
            <w:rPr>
              <w:noProof/>
            </w:rPr>
            <w:t>10</w:t>
          </w:r>
          <w:r>
            <w:rPr>
              <w:noProof/>
            </w:rPr>
            <w:fldChar w:fldCharType="end"/>
          </w:r>
        </w:p>
        <w:p w14:paraId="76AA15F4" w14:textId="77777777" w:rsidR="003946CD" w:rsidRDefault="003946CD">
          <w:pPr>
            <w:pStyle w:val="TOC1"/>
            <w:tabs>
              <w:tab w:val="right" w:leader="dot" w:pos="9350"/>
            </w:tabs>
            <w:rPr>
              <w:noProof/>
              <w:kern w:val="0"/>
            </w:rPr>
          </w:pPr>
          <w:r w:rsidRPr="006C1937">
            <w:rPr>
              <w:b/>
              <w:bCs/>
              <w:noProof/>
            </w:rPr>
            <w:t>Bibliography</w:t>
          </w:r>
          <w:r>
            <w:rPr>
              <w:noProof/>
            </w:rPr>
            <w:tab/>
          </w:r>
          <w:r>
            <w:rPr>
              <w:noProof/>
            </w:rPr>
            <w:fldChar w:fldCharType="begin"/>
          </w:r>
          <w:r>
            <w:rPr>
              <w:noProof/>
            </w:rPr>
            <w:instrText xml:space="preserve"> PAGEREF _Toc510465024 \h </w:instrText>
          </w:r>
          <w:r>
            <w:rPr>
              <w:noProof/>
            </w:rPr>
          </w:r>
          <w:r>
            <w:rPr>
              <w:noProof/>
            </w:rPr>
            <w:fldChar w:fldCharType="separate"/>
          </w:r>
          <w:r>
            <w:rPr>
              <w:noProof/>
            </w:rPr>
            <w:t>12</w:t>
          </w:r>
          <w:r>
            <w:rPr>
              <w:noProof/>
            </w:rPr>
            <w:fldChar w:fldCharType="end"/>
          </w:r>
        </w:p>
        <w:p w14:paraId="2265197B" w14:textId="2C80B1D8" w:rsidR="00521D0F" w:rsidRDefault="00521D0F" w:rsidP="00A53E99">
          <w:pPr>
            <w:rPr>
              <w:b/>
              <w:bCs/>
              <w:noProof/>
            </w:rPr>
          </w:pPr>
          <w:r>
            <w:rPr>
              <w:b/>
              <w:bCs/>
              <w:noProof/>
            </w:rPr>
            <w:fldChar w:fldCharType="end"/>
          </w:r>
        </w:p>
      </w:sdtContent>
    </w:sdt>
    <w:p w14:paraId="0E273EC1" w14:textId="5435D131" w:rsidR="00622D6B" w:rsidRPr="00622D6B" w:rsidRDefault="00622D6B" w:rsidP="00A53E99"/>
    <w:p w14:paraId="2FA72037" w14:textId="398BB400" w:rsidR="00622D6B" w:rsidRPr="00622D6B" w:rsidRDefault="00622D6B" w:rsidP="00A53E99"/>
    <w:p w14:paraId="3F852B8F" w14:textId="72E4D254" w:rsidR="00622D6B" w:rsidRPr="00622D6B" w:rsidRDefault="00622D6B" w:rsidP="00A53E99"/>
    <w:p w14:paraId="4F65E85C" w14:textId="138FF767" w:rsidR="00622D6B" w:rsidRPr="00622D6B" w:rsidRDefault="00622D6B" w:rsidP="00A53E99">
      <w:pPr>
        <w:tabs>
          <w:tab w:val="left" w:pos="8184"/>
        </w:tabs>
      </w:pPr>
      <w:r>
        <w:tab/>
      </w:r>
    </w:p>
    <w:p w14:paraId="4E09C4E0" w14:textId="77777777" w:rsidR="00521D0F" w:rsidRDefault="00521D0F" w:rsidP="00A53E99">
      <w:pPr>
        <w:pStyle w:val="Heading1"/>
        <w:jc w:val="left"/>
      </w:pPr>
    </w:p>
    <w:p w14:paraId="660B55D6" w14:textId="77777777" w:rsidR="001C4776" w:rsidRDefault="001C4776" w:rsidP="00A53E99">
      <w:pPr>
        <w:pStyle w:val="Heading1"/>
        <w:jc w:val="left"/>
      </w:pPr>
    </w:p>
    <w:p w14:paraId="5A82CAA2" w14:textId="366544C0" w:rsidR="00E81978" w:rsidRDefault="000B5F92" w:rsidP="00A53E99">
      <w:pPr>
        <w:pStyle w:val="Heading1"/>
        <w:jc w:val="left"/>
      </w:pPr>
      <w:bookmarkStart w:id="2" w:name="_Toc510465015"/>
      <w:r>
        <w:t>Purpose and definitions</w:t>
      </w:r>
      <w:bookmarkEnd w:id="2"/>
    </w:p>
    <w:p w14:paraId="74DC5CE1" w14:textId="3FD37AA1" w:rsidR="00743195" w:rsidRDefault="00743195" w:rsidP="00A53E99">
      <w:pPr>
        <w:ind w:firstLine="0"/>
      </w:pPr>
      <w:r>
        <w:t xml:space="preserve">The purpose of this policy is to provide guidance for staff and assurance to patients that </w:t>
      </w:r>
      <w:r w:rsidR="003946CD">
        <w:t>Haverthwaite Surgery</w:t>
      </w:r>
      <w:r>
        <w:t xml:space="preserve"> is committed to continually providing high quality healthcare for all patients and supporting the staff </w:t>
      </w:r>
      <w:r w:rsidR="0045128E">
        <w:t>who</w:t>
      </w:r>
      <w:r>
        <w:t xml:space="preserve"> provide this care. The aim of the policy is to safeguard patients and staff during </w:t>
      </w:r>
      <w:r w:rsidR="0045128E">
        <w:t xml:space="preserve">intimate </w:t>
      </w:r>
      <w:r>
        <w:t>examinations</w:t>
      </w:r>
      <w:r w:rsidR="0045128E">
        <w:t xml:space="preserve">. </w:t>
      </w:r>
    </w:p>
    <w:p w14:paraId="7D9759A3" w14:textId="7980C681" w:rsidR="00743195" w:rsidRDefault="00743195" w:rsidP="00A53E99">
      <w:pPr>
        <w:ind w:firstLine="0"/>
      </w:pPr>
      <w:r>
        <w:t>All patients regardless of age, gender, ethnic background, culture, cognitive function, sexual</w:t>
      </w:r>
      <w:r w:rsidR="00827076">
        <w:t xml:space="preserve"> </w:t>
      </w:r>
      <w:r>
        <w:t>orientation, or marital status have the right to have their privacy and dignity respected.</w:t>
      </w:r>
    </w:p>
    <w:p w14:paraId="477B5D07" w14:textId="6147DB73" w:rsidR="00743195" w:rsidRDefault="00743195" w:rsidP="00A53E99">
      <w:pPr>
        <w:ind w:firstLine="0"/>
      </w:pPr>
      <w:r>
        <w:t>This respect, explanation, consent, and privacy are more important than the need for a</w:t>
      </w:r>
      <w:r w:rsidR="00827076">
        <w:t xml:space="preserve"> </w:t>
      </w:r>
      <w:r>
        <w:t xml:space="preserve">chaperone for the majority of patients. </w:t>
      </w:r>
    </w:p>
    <w:p w14:paraId="0DAA5272" w14:textId="38E382A3" w:rsidR="004714D3" w:rsidRPr="004714D3" w:rsidRDefault="00743195" w:rsidP="00214FD7">
      <w:pPr>
        <w:ind w:firstLine="0"/>
        <w:rPr>
          <w:b/>
          <w:bCs/>
        </w:rPr>
      </w:pPr>
      <w:r>
        <w:t>This policy provides evidence that to ensure when intimate examinations are necessary, that these are performed in a respectful, sensitive, and professional manner and that a</w:t>
      </w:r>
      <w:r w:rsidR="00214FD7">
        <w:t xml:space="preserve"> </w:t>
      </w:r>
      <w:r>
        <w:t>chaperone is available for such times that it is identified necessary. By encouraging the use</w:t>
      </w:r>
      <w:r w:rsidR="00214FD7">
        <w:t xml:space="preserve"> </w:t>
      </w:r>
      <w:r>
        <w:t xml:space="preserve">of a chaperone, </w:t>
      </w:r>
      <w:r w:rsidR="003946CD">
        <w:t>Haverthwaite Surgery</w:t>
      </w:r>
      <w:r>
        <w:t xml:space="preserve"> wishes to promote a culture of openness between patients and</w:t>
      </w:r>
      <w:r w:rsidR="00214FD7">
        <w:t xml:space="preserve"> </w:t>
      </w:r>
      <w:r>
        <w:t>healthcare professionals.</w:t>
      </w:r>
      <w:r>
        <w:cr/>
      </w:r>
      <w:r w:rsidR="004714D3" w:rsidRPr="004714D3">
        <w:rPr>
          <w:b/>
          <w:bCs/>
        </w:rPr>
        <w:t>Chaperone</w:t>
      </w:r>
    </w:p>
    <w:p w14:paraId="0212464E" w14:textId="25501E62" w:rsidR="004714D3" w:rsidRPr="004714D3" w:rsidRDefault="004714D3" w:rsidP="00214FD7">
      <w:pPr>
        <w:ind w:firstLine="0"/>
      </w:pPr>
      <w:r w:rsidRPr="004714D3">
        <w:t xml:space="preserve">A chaperone is a trained, impartial observer present during an intimate examination of a patient. </w:t>
      </w:r>
    </w:p>
    <w:p w14:paraId="21716A4C" w14:textId="651D808D" w:rsidR="00D13F5A" w:rsidRDefault="004714D3" w:rsidP="00214FD7">
      <w:pPr>
        <w:ind w:firstLine="0"/>
      </w:pPr>
      <w:r w:rsidRPr="004714D3">
        <w:t xml:space="preserve">He or she </w:t>
      </w:r>
      <w:r w:rsidR="0075571E">
        <w:t>is</w:t>
      </w:r>
      <w:r w:rsidRPr="004714D3">
        <w:t xml:space="preserve"> a health professional who is familiar with the procedures involved in the examination. </w:t>
      </w:r>
      <w:r>
        <w:t>A</w:t>
      </w:r>
      <w:r w:rsidRPr="004714D3">
        <w:t xml:space="preserve"> chaperone </w:t>
      </w:r>
      <w:r>
        <w:t xml:space="preserve">is </w:t>
      </w:r>
      <w:r w:rsidRPr="004714D3">
        <w:t>usually the same sex as the patient.</w:t>
      </w:r>
    </w:p>
    <w:p w14:paraId="6EC445C6" w14:textId="7464D7F7" w:rsidR="004714D3" w:rsidRPr="004714D3" w:rsidRDefault="004714D3" w:rsidP="00214FD7">
      <w:pPr>
        <w:ind w:firstLine="0"/>
        <w:rPr>
          <w:b/>
          <w:bCs/>
        </w:rPr>
      </w:pPr>
      <w:r w:rsidRPr="004714D3">
        <w:rPr>
          <w:b/>
          <w:bCs/>
        </w:rPr>
        <w:t xml:space="preserve">Intimate </w:t>
      </w:r>
      <w:r>
        <w:rPr>
          <w:b/>
          <w:bCs/>
        </w:rPr>
        <w:t xml:space="preserve">examination </w:t>
      </w:r>
    </w:p>
    <w:p w14:paraId="548B1CF5" w14:textId="77777777" w:rsidR="0075571E" w:rsidRPr="0075571E" w:rsidRDefault="0075571E" w:rsidP="00214FD7">
      <w:pPr>
        <w:ind w:firstLine="0"/>
      </w:pPr>
      <w:r w:rsidRPr="0075571E">
        <w:t xml:space="preserve">All medical examinations can be felt to be potentially upsetting to patients. </w:t>
      </w:r>
    </w:p>
    <w:p w14:paraId="77E2D292" w14:textId="324E9B36" w:rsidR="0075571E" w:rsidRPr="0075571E" w:rsidRDefault="0075571E" w:rsidP="00214FD7">
      <w:pPr>
        <w:ind w:firstLine="0"/>
      </w:pPr>
      <w:r w:rsidRPr="0075571E">
        <w:t>However, intimate examinations are examinations of the breast, genitalia</w:t>
      </w:r>
      <w:r>
        <w:t>,</w:t>
      </w:r>
      <w:r w:rsidRPr="0075571E">
        <w:t xml:space="preserve"> and rectum. </w:t>
      </w:r>
    </w:p>
    <w:p w14:paraId="53B516A3" w14:textId="77777777" w:rsidR="0075571E" w:rsidRPr="0075571E" w:rsidRDefault="0075571E" w:rsidP="00E3652D">
      <w:pPr>
        <w:ind w:firstLine="0"/>
      </w:pPr>
      <w:r w:rsidRPr="0075571E">
        <w:lastRenderedPageBreak/>
        <w:t xml:space="preserve">However, some patients may regard any examination in which the doctor needs to touch or be very close to them as intimate. </w:t>
      </w:r>
    </w:p>
    <w:p w14:paraId="65323EC2" w14:textId="77777777" w:rsidR="0075571E" w:rsidRPr="0075571E" w:rsidRDefault="0075571E" w:rsidP="00E3652D">
      <w:pPr>
        <w:ind w:firstLine="0"/>
      </w:pPr>
      <w:r w:rsidRPr="0075571E">
        <w:t>For example, examination of the retina using an ophthalmoscope in a darkened room.</w:t>
      </w:r>
    </w:p>
    <w:p w14:paraId="7C15A18E" w14:textId="1BA75826" w:rsidR="0075571E" w:rsidRDefault="0075571E" w:rsidP="00E3652D">
      <w:pPr>
        <w:ind w:firstLine="0"/>
      </w:pPr>
      <w:r w:rsidRPr="0075571E">
        <w:t xml:space="preserve">Chaperones </w:t>
      </w:r>
      <w:r>
        <w:t>will</w:t>
      </w:r>
      <w:r w:rsidRPr="0075571E">
        <w:t xml:space="preserve"> be offered before all intimate examinations for all patients.</w:t>
      </w:r>
    </w:p>
    <w:p w14:paraId="54866050" w14:textId="5ADCC503" w:rsidR="00E81978" w:rsidRDefault="000B5F92" w:rsidP="00A53E99">
      <w:pPr>
        <w:pStyle w:val="Heading2"/>
      </w:pPr>
      <w:bookmarkStart w:id="3" w:name="_Toc510465016"/>
      <w:r>
        <w:t>Scope</w:t>
      </w:r>
      <w:bookmarkEnd w:id="3"/>
    </w:p>
    <w:p w14:paraId="627EF408" w14:textId="1E041BAD" w:rsidR="0075571E" w:rsidRPr="0075571E" w:rsidRDefault="0075571E" w:rsidP="00A53E99">
      <w:pPr>
        <w:ind w:firstLine="0"/>
      </w:pPr>
      <w:r w:rsidRPr="0075571E">
        <w:t>This policy applies to all employees of</w:t>
      </w:r>
      <w:r>
        <w:t xml:space="preserve"> </w:t>
      </w:r>
      <w:r w:rsidR="003946CD">
        <w:t>Haverthwaite Surgery</w:t>
      </w:r>
      <w:r w:rsidRPr="0075571E">
        <w:t>, contractors, seconded staff, placements</w:t>
      </w:r>
      <w:r w:rsidR="009B3968">
        <w:t>,</w:t>
      </w:r>
      <w:r w:rsidRPr="0075571E">
        <w:t xml:space="preserve"> and agency staff.</w:t>
      </w:r>
    </w:p>
    <w:p w14:paraId="46E7BE4B" w14:textId="73383CE5" w:rsidR="000B5F92" w:rsidRDefault="000B5F92" w:rsidP="00A53E99">
      <w:pPr>
        <w:pStyle w:val="Heading2"/>
      </w:pPr>
      <w:bookmarkStart w:id="4" w:name="_Toc510465017"/>
      <w:r>
        <w:t>Roles</w:t>
      </w:r>
      <w:r w:rsidR="00A679C6">
        <w:t>, rights</w:t>
      </w:r>
      <w:r w:rsidR="007E67A5">
        <w:t>,</w:t>
      </w:r>
      <w:r>
        <w:t xml:space="preserve"> and responsibilities</w:t>
      </w:r>
      <w:bookmarkEnd w:id="4"/>
    </w:p>
    <w:p w14:paraId="6FC804CC" w14:textId="56C5C36A" w:rsidR="00A679C6" w:rsidRPr="00A679C6" w:rsidRDefault="00A679C6" w:rsidP="00A53E99">
      <w:pPr>
        <w:ind w:firstLine="0"/>
        <w:rPr>
          <w:b/>
          <w:bCs/>
        </w:rPr>
      </w:pPr>
      <w:r w:rsidRPr="00A679C6">
        <w:rPr>
          <w:b/>
          <w:bCs/>
        </w:rPr>
        <w:t>Patients</w:t>
      </w:r>
    </w:p>
    <w:p w14:paraId="64DAE3CB" w14:textId="18AF9CA4" w:rsidR="00A679C6" w:rsidRPr="00A679C6" w:rsidRDefault="00A679C6" w:rsidP="00A53E99">
      <w:pPr>
        <w:ind w:firstLine="0"/>
      </w:pPr>
      <w:r w:rsidRPr="00A679C6">
        <w:t>The patient has the right to a chaperone for any examinations, particularly examinations</w:t>
      </w:r>
      <w:r>
        <w:t xml:space="preserve"> </w:t>
      </w:r>
      <w:r w:rsidRPr="00A679C6">
        <w:t xml:space="preserve">that they feel may be intimate. </w:t>
      </w:r>
    </w:p>
    <w:p w14:paraId="3C61E1FA" w14:textId="77777777" w:rsidR="00A679C6" w:rsidRPr="00A679C6" w:rsidRDefault="00A679C6" w:rsidP="00A53E99">
      <w:pPr>
        <w:ind w:firstLine="0"/>
      </w:pPr>
      <w:r w:rsidRPr="00A679C6">
        <w:t xml:space="preserve">The patient has the right to a chaperone of the same sex. </w:t>
      </w:r>
    </w:p>
    <w:p w14:paraId="1226F7A2" w14:textId="77777777" w:rsidR="00A679C6" w:rsidRPr="00A679C6" w:rsidRDefault="00A679C6" w:rsidP="00A53E99">
      <w:pPr>
        <w:ind w:firstLine="0"/>
      </w:pPr>
      <w:r w:rsidRPr="00A679C6">
        <w:t xml:space="preserve">The patient has the right to a chaperone who has been trained and understands their examination. </w:t>
      </w:r>
    </w:p>
    <w:p w14:paraId="7BF6C416" w14:textId="77777777" w:rsidR="00A679C6" w:rsidRPr="00A679C6" w:rsidRDefault="00A679C6" w:rsidP="00A53E99">
      <w:pPr>
        <w:ind w:firstLine="0"/>
      </w:pPr>
      <w:r w:rsidRPr="00A679C6">
        <w:t xml:space="preserve">The patient has the right to have their dignity and privacy respected. </w:t>
      </w:r>
    </w:p>
    <w:p w14:paraId="7BE68DB9" w14:textId="44CD6FB6" w:rsidR="00A679C6" w:rsidRPr="00A679C6" w:rsidRDefault="00A679C6" w:rsidP="00A53E99">
      <w:pPr>
        <w:ind w:firstLine="0"/>
      </w:pPr>
      <w:r w:rsidRPr="00A679C6">
        <w:t>The patient has the right to decline a chaperone.</w:t>
      </w:r>
    </w:p>
    <w:p w14:paraId="701C701F" w14:textId="7DDD68CD" w:rsidR="00A679C6" w:rsidRDefault="00A679C6" w:rsidP="00A53E99">
      <w:pPr>
        <w:ind w:firstLine="0"/>
        <w:rPr>
          <w:b/>
          <w:bCs/>
        </w:rPr>
      </w:pPr>
      <w:r w:rsidRPr="00A679C6">
        <w:rPr>
          <w:b/>
          <w:bCs/>
        </w:rPr>
        <w:t>Clinicians</w:t>
      </w:r>
    </w:p>
    <w:p w14:paraId="367E0EB3" w14:textId="4F851FF1" w:rsidR="003F33AC" w:rsidRPr="003F33AC" w:rsidRDefault="003F33AC" w:rsidP="00A53E99">
      <w:pPr>
        <w:ind w:firstLine="0"/>
      </w:pPr>
      <w:r>
        <w:t>Clinician</w:t>
      </w:r>
      <w:r w:rsidR="007E67A5">
        <w:t>s</w:t>
      </w:r>
      <w:r>
        <w:t xml:space="preserve"> ha</w:t>
      </w:r>
      <w:r w:rsidRPr="003F33AC">
        <w:t xml:space="preserve">ve a responsibility to offer a chaperone for all appropriate examinations, particularly intimate examinations. </w:t>
      </w:r>
    </w:p>
    <w:p w14:paraId="1D06C15F" w14:textId="4127390B" w:rsidR="003F33AC" w:rsidRPr="003F33AC" w:rsidRDefault="003F33AC" w:rsidP="00A53E99">
      <w:pPr>
        <w:ind w:firstLine="0"/>
      </w:pPr>
      <w:r w:rsidRPr="003F33AC">
        <w:t xml:space="preserve">Before an examination </w:t>
      </w:r>
      <w:r>
        <w:t>they</w:t>
      </w:r>
      <w:r w:rsidRPr="003F33AC">
        <w:t xml:space="preserve"> should</w:t>
      </w:r>
      <w:r w:rsidR="007E67A5">
        <w:t>:</w:t>
      </w:r>
    </w:p>
    <w:p w14:paraId="27351E5F" w14:textId="77777777" w:rsidR="003F33AC" w:rsidRPr="003F33AC" w:rsidRDefault="003F33AC" w:rsidP="007E67A5">
      <w:pPr>
        <w:pStyle w:val="ListParagraph"/>
        <w:numPr>
          <w:ilvl w:val="0"/>
          <w:numId w:val="18"/>
        </w:numPr>
      </w:pPr>
      <w:r w:rsidRPr="003F33AC">
        <w:t>Explain to the patient why the particular examination is necessary and what it entails so they can give fully informed consent.</w:t>
      </w:r>
    </w:p>
    <w:p w14:paraId="3BDAF994" w14:textId="77777777" w:rsidR="003F33AC" w:rsidRPr="003F33AC" w:rsidRDefault="003F33AC" w:rsidP="007E67A5">
      <w:pPr>
        <w:pStyle w:val="ListParagraph"/>
        <w:numPr>
          <w:ilvl w:val="0"/>
          <w:numId w:val="18"/>
        </w:numPr>
      </w:pPr>
      <w:r w:rsidRPr="003F33AC">
        <w:t>Record the consent discussion in the notes, in addition to the details of chaperone or if a chaperone was offered but declined.</w:t>
      </w:r>
    </w:p>
    <w:p w14:paraId="5AA57F27" w14:textId="77777777" w:rsidR="003F33AC" w:rsidRPr="003F33AC" w:rsidRDefault="003F33AC" w:rsidP="007E67A5">
      <w:pPr>
        <w:pStyle w:val="ListParagraph"/>
        <w:numPr>
          <w:ilvl w:val="0"/>
          <w:numId w:val="18"/>
        </w:numPr>
      </w:pPr>
      <w:r w:rsidRPr="003F33AC">
        <w:lastRenderedPageBreak/>
        <w:t>Allow the chaperone to hear the explanation of the examination and the patient's consent.</w:t>
      </w:r>
    </w:p>
    <w:p w14:paraId="1A0BD396" w14:textId="282AA154" w:rsidR="003F33AC" w:rsidRPr="003F33AC" w:rsidRDefault="003F33AC" w:rsidP="00200A60">
      <w:pPr>
        <w:ind w:firstLine="0"/>
      </w:pPr>
      <w:r w:rsidRPr="003F33AC">
        <w:t>During the examination you should</w:t>
      </w:r>
      <w:r w:rsidR="00200A60">
        <w:t>:</w:t>
      </w:r>
      <w:r w:rsidRPr="003F33AC">
        <w:t xml:space="preserve"> </w:t>
      </w:r>
    </w:p>
    <w:p w14:paraId="52C0E1DB" w14:textId="77777777" w:rsidR="003F33AC" w:rsidRPr="003F33AC" w:rsidRDefault="003F33AC" w:rsidP="007E67A5">
      <w:pPr>
        <w:pStyle w:val="ListParagraph"/>
        <w:numPr>
          <w:ilvl w:val="0"/>
          <w:numId w:val="18"/>
        </w:numPr>
      </w:pPr>
      <w:r w:rsidRPr="003F33AC">
        <w:t>Ensure patients' privacy during the examination and when they are dressing and undressing, for example by using screens and gowns/sheets.</w:t>
      </w:r>
    </w:p>
    <w:p w14:paraId="4CA56985" w14:textId="77777777" w:rsidR="003F33AC" w:rsidRPr="003F33AC" w:rsidRDefault="003F33AC" w:rsidP="007E67A5">
      <w:pPr>
        <w:pStyle w:val="ListParagraph"/>
        <w:numPr>
          <w:ilvl w:val="0"/>
          <w:numId w:val="18"/>
        </w:numPr>
      </w:pPr>
      <w:r w:rsidRPr="003F33AC">
        <w:t>Position the chaperone where they can see the patient and how the examination is being conducted.</w:t>
      </w:r>
    </w:p>
    <w:p w14:paraId="00CE00CA" w14:textId="77777777" w:rsidR="003F33AC" w:rsidRPr="003F33AC" w:rsidRDefault="003F33AC" w:rsidP="007E67A5">
      <w:pPr>
        <w:pStyle w:val="ListParagraph"/>
        <w:numPr>
          <w:ilvl w:val="0"/>
          <w:numId w:val="18"/>
        </w:numPr>
      </w:pPr>
      <w:r w:rsidRPr="003F33AC">
        <w:t>Explain what you are going to do before you do it and seek consent if this differs from what you have told the patient before.</w:t>
      </w:r>
    </w:p>
    <w:p w14:paraId="7A010751" w14:textId="77777777" w:rsidR="003F33AC" w:rsidRPr="003F33AC" w:rsidRDefault="003F33AC" w:rsidP="007E67A5">
      <w:pPr>
        <w:pStyle w:val="ListParagraph"/>
        <w:numPr>
          <w:ilvl w:val="0"/>
          <w:numId w:val="18"/>
        </w:numPr>
      </w:pPr>
      <w:r w:rsidRPr="003F33AC">
        <w:t>Stop the examination if the patient asks you to.</w:t>
      </w:r>
    </w:p>
    <w:p w14:paraId="320A73B7" w14:textId="1F0C9449" w:rsidR="00A679C6" w:rsidRDefault="003F33AC" w:rsidP="00A53E99">
      <w:pPr>
        <w:ind w:firstLine="0"/>
      </w:pPr>
      <w:r w:rsidRPr="003F33AC">
        <w:t xml:space="preserve">After an examination you should allow the chaperone to leave the consultation. </w:t>
      </w:r>
    </w:p>
    <w:p w14:paraId="0330B593" w14:textId="77777777" w:rsidR="003F33AC" w:rsidRPr="003F33AC" w:rsidRDefault="003F33AC" w:rsidP="00A53E99">
      <w:pPr>
        <w:ind w:firstLine="0"/>
        <w:rPr>
          <w:b/>
          <w:bCs/>
        </w:rPr>
      </w:pPr>
      <w:r w:rsidRPr="003F33AC">
        <w:rPr>
          <w:b/>
          <w:bCs/>
        </w:rPr>
        <w:t>Chaperones</w:t>
      </w:r>
    </w:p>
    <w:p w14:paraId="1DF79AF8" w14:textId="22715EA2" w:rsidR="003F33AC" w:rsidRPr="003F33AC" w:rsidRDefault="003F33AC" w:rsidP="00A53E99">
      <w:pPr>
        <w:ind w:firstLine="0"/>
      </w:pPr>
      <w:r>
        <w:t>H</w:t>
      </w:r>
      <w:r w:rsidRPr="003F33AC">
        <w:t>ave a responsibility to</w:t>
      </w:r>
      <w:r w:rsidR="00B22EE7">
        <w:t>:</w:t>
      </w:r>
    </w:p>
    <w:p w14:paraId="3F00EA18" w14:textId="18737226" w:rsidR="003F33AC" w:rsidRPr="003F33AC" w:rsidRDefault="003F33AC" w:rsidP="00B22EE7">
      <w:pPr>
        <w:pStyle w:val="ListParagraph"/>
        <w:numPr>
          <w:ilvl w:val="0"/>
          <w:numId w:val="19"/>
        </w:numPr>
      </w:pPr>
      <w:r w:rsidRPr="003F33AC">
        <w:t>Understand the nature of the examination</w:t>
      </w:r>
      <w:r w:rsidR="00B22EE7">
        <w:t>.</w:t>
      </w:r>
      <w:r w:rsidRPr="003F33AC">
        <w:t xml:space="preserve"> </w:t>
      </w:r>
    </w:p>
    <w:p w14:paraId="212177EF" w14:textId="1FEECA0A" w:rsidR="003F33AC" w:rsidRPr="003F33AC" w:rsidRDefault="003F33AC" w:rsidP="00B22EE7">
      <w:pPr>
        <w:pStyle w:val="ListParagraph"/>
        <w:numPr>
          <w:ilvl w:val="0"/>
          <w:numId w:val="19"/>
        </w:numPr>
      </w:pPr>
      <w:r w:rsidRPr="003F33AC">
        <w:t>Respect the patient’s dignity and confidentiality</w:t>
      </w:r>
      <w:r w:rsidR="00B22EE7">
        <w:t>.</w:t>
      </w:r>
      <w:r w:rsidRPr="003F33AC">
        <w:t xml:space="preserve"> </w:t>
      </w:r>
    </w:p>
    <w:p w14:paraId="1C02BDCE" w14:textId="26C997E2" w:rsidR="003F33AC" w:rsidRPr="003F33AC" w:rsidRDefault="003F33AC" w:rsidP="00B22EE7">
      <w:pPr>
        <w:pStyle w:val="ListParagraph"/>
        <w:numPr>
          <w:ilvl w:val="0"/>
          <w:numId w:val="19"/>
        </w:numPr>
      </w:pPr>
      <w:r w:rsidRPr="003F33AC">
        <w:t>Be present throughout the entire examination</w:t>
      </w:r>
      <w:r w:rsidR="00B22EE7">
        <w:t>.</w:t>
      </w:r>
      <w:r w:rsidRPr="003F33AC">
        <w:t xml:space="preserve"> </w:t>
      </w:r>
    </w:p>
    <w:p w14:paraId="3038413B" w14:textId="1ED48010" w:rsidR="003F33AC" w:rsidRPr="003F33AC" w:rsidRDefault="003F33AC" w:rsidP="00B22EE7">
      <w:pPr>
        <w:pStyle w:val="ListParagraph"/>
        <w:numPr>
          <w:ilvl w:val="0"/>
          <w:numId w:val="19"/>
        </w:numPr>
      </w:pPr>
      <w:r w:rsidRPr="003F33AC">
        <w:t>Reassure the patient if they experience distress</w:t>
      </w:r>
      <w:r w:rsidR="00B22EE7">
        <w:t>.</w:t>
      </w:r>
    </w:p>
    <w:p w14:paraId="792B5384" w14:textId="594199D0" w:rsidR="003F33AC" w:rsidRPr="003F33AC" w:rsidRDefault="003F33AC" w:rsidP="00B22EE7">
      <w:pPr>
        <w:pStyle w:val="ListParagraph"/>
        <w:numPr>
          <w:ilvl w:val="0"/>
          <w:numId w:val="19"/>
        </w:numPr>
      </w:pPr>
      <w:r w:rsidRPr="003F33AC">
        <w:t>Protect the patient's dignity and confidentiality at all times</w:t>
      </w:r>
      <w:r w:rsidR="00B22EE7">
        <w:t>.</w:t>
      </w:r>
    </w:p>
    <w:p w14:paraId="0E2FDC0D" w14:textId="44B69CA6" w:rsidR="003F33AC" w:rsidRPr="003F33AC" w:rsidRDefault="003F33AC" w:rsidP="00B22EE7">
      <w:pPr>
        <w:pStyle w:val="ListParagraph"/>
        <w:numPr>
          <w:ilvl w:val="0"/>
          <w:numId w:val="19"/>
        </w:numPr>
      </w:pPr>
      <w:r w:rsidRPr="003F33AC">
        <w:t>Offer emotional support at an embarrassing or uncomfortable time</w:t>
      </w:r>
      <w:r w:rsidR="00B22EE7">
        <w:t>.</w:t>
      </w:r>
    </w:p>
    <w:p w14:paraId="5D19A42E" w14:textId="2CA46F36" w:rsidR="003F33AC" w:rsidRDefault="003F33AC" w:rsidP="00B22EE7">
      <w:pPr>
        <w:pStyle w:val="ListParagraph"/>
        <w:numPr>
          <w:ilvl w:val="0"/>
          <w:numId w:val="19"/>
        </w:numPr>
      </w:pPr>
      <w:r w:rsidRPr="003F33AC">
        <w:t>Facilitate communication, especially if there is a language barrier</w:t>
      </w:r>
      <w:r w:rsidR="00B22EE7">
        <w:t>.</w:t>
      </w:r>
      <w:r w:rsidRPr="003F33AC">
        <w:t xml:space="preserve"> </w:t>
      </w:r>
    </w:p>
    <w:p w14:paraId="4E25B671" w14:textId="3B4B3B77" w:rsidR="003F33AC" w:rsidRPr="003F33AC" w:rsidRDefault="003F33AC" w:rsidP="00B22EE7">
      <w:pPr>
        <w:pStyle w:val="ListParagraph"/>
        <w:numPr>
          <w:ilvl w:val="0"/>
          <w:numId w:val="19"/>
        </w:numPr>
      </w:pPr>
      <w:r w:rsidRPr="003F33AC">
        <w:t>Be prepared to raise concerns about the clinician’s behaviour</w:t>
      </w:r>
      <w:r w:rsidR="00B22EE7">
        <w:t>.</w:t>
      </w:r>
    </w:p>
    <w:p w14:paraId="54B0E470" w14:textId="77777777" w:rsidR="0056436C" w:rsidRPr="0056436C" w:rsidRDefault="0056436C" w:rsidP="00A53E99">
      <w:pPr>
        <w:ind w:firstLine="0"/>
        <w:rPr>
          <w:b/>
          <w:bCs/>
        </w:rPr>
      </w:pPr>
      <w:r w:rsidRPr="0056436C">
        <w:rPr>
          <w:b/>
          <w:bCs/>
        </w:rPr>
        <w:t>Practice manager</w:t>
      </w:r>
    </w:p>
    <w:p w14:paraId="21388C1C" w14:textId="3EB1FD7A" w:rsidR="0056436C" w:rsidRPr="003F33AC" w:rsidRDefault="0056436C" w:rsidP="00A53E99">
      <w:pPr>
        <w:ind w:firstLine="0"/>
      </w:pPr>
      <w:r>
        <w:lastRenderedPageBreak/>
        <w:t>To update the policy, ensure that it is aligned with national guidelines, distribute appropriately</w:t>
      </w:r>
      <w:r w:rsidR="00B22EE7">
        <w:t>,</w:t>
      </w:r>
      <w:r>
        <w:t xml:space="preserve"> and </w:t>
      </w:r>
      <w:r w:rsidR="00CB3F4C">
        <w:t xml:space="preserve">ensure </w:t>
      </w:r>
      <w:r>
        <w:t xml:space="preserve">that staff are trained at induction and at regular intervals to </w:t>
      </w:r>
      <w:r w:rsidR="00CB3F4C">
        <w:t>so</w:t>
      </w:r>
      <w:r>
        <w:t xml:space="preserve"> they are aware of the principles of chaperoning and the content of the practice policy. </w:t>
      </w:r>
    </w:p>
    <w:p w14:paraId="6F15DD67" w14:textId="40A1673F" w:rsidR="000B5F92" w:rsidRDefault="000B5F92" w:rsidP="00A53E99">
      <w:pPr>
        <w:pStyle w:val="Heading2"/>
      </w:pPr>
      <w:bookmarkStart w:id="5" w:name="_Toc510465018"/>
      <w:r>
        <w:t>Principles of this policy</w:t>
      </w:r>
      <w:bookmarkEnd w:id="5"/>
    </w:p>
    <w:p w14:paraId="63DB81D5" w14:textId="21AF05C1" w:rsidR="007A06DA" w:rsidRDefault="007A06DA" w:rsidP="00CB3F4C">
      <w:pPr>
        <w:ind w:firstLine="0"/>
      </w:pPr>
      <w:r>
        <w:t>This chaperone policy adheres to local and national guidance and policy</w:t>
      </w:r>
      <w:r w:rsidR="00BF7D9A">
        <w:t>,</w:t>
      </w:r>
      <w:r>
        <w:t xml:space="preserve"> </w:t>
      </w:r>
      <w:r w:rsidR="007C225C">
        <w:t xml:space="preserve">including the </w:t>
      </w:r>
      <w:r>
        <w:t>“NCGST Guidance on the Role and Effective Use of chaperones in Primary and</w:t>
      </w:r>
      <w:r w:rsidR="00CB3F4C">
        <w:t xml:space="preserve"> </w:t>
      </w:r>
      <w:r>
        <w:t>Community Care settings”.</w:t>
      </w:r>
    </w:p>
    <w:p w14:paraId="5728AD9D" w14:textId="423152B9" w:rsidR="007A06DA" w:rsidRDefault="007A06DA" w:rsidP="00CB3F4C">
      <w:pPr>
        <w:ind w:firstLine="0"/>
      </w:pPr>
      <w:r>
        <w:t>The chaperone policy is clearly advertised through patient information leaflets,</w:t>
      </w:r>
      <w:r w:rsidR="00CB3F4C">
        <w:t xml:space="preserve"> </w:t>
      </w:r>
      <w:r>
        <w:t>websites</w:t>
      </w:r>
      <w:r w:rsidR="000D3346">
        <w:t>,</w:t>
      </w:r>
      <w:r>
        <w:t xml:space="preserve"> and on notice boards</w:t>
      </w:r>
      <w:r w:rsidR="00CB3F4C">
        <w:t>.</w:t>
      </w:r>
    </w:p>
    <w:p w14:paraId="69AF7CA1" w14:textId="10597600" w:rsidR="007A06DA" w:rsidRDefault="007C225C" w:rsidP="00AD27A3">
      <w:pPr>
        <w:ind w:firstLine="0"/>
      </w:pPr>
      <w:r>
        <w:t>All p</w:t>
      </w:r>
      <w:r w:rsidR="007A06DA">
        <w:t>atients are encouraged to ask for a chaperone if required at the time of booking</w:t>
      </w:r>
      <w:r w:rsidR="00AD27A3">
        <w:t xml:space="preserve"> an </w:t>
      </w:r>
      <w:r w:rsidR="007A06DA">
        <w:t>appointment wherever possible.</w:t>
      </w:r>
    </w:p>
    <w:p w14:paraId="0334C7F7" w14:textId="683B2096" w:rsidR="007A06DA" w:rsidRDefault="007A06DA" w:rsidP="00AD27A3">
      <w:pPr>
        <w:ind w:firstLine="0"/>
      </w:pPr>
      <w:r>
        <w:t>All staff are aware of, and have received appropriate information in relation to, this</w:t>
      </w:r>
      <w:r w:rsidR="00AD27A3">
        <w:t xml:space="preserve"> </w:t>
      </w:r>
      <w:r>
        <w:t>chaperoning policy.</w:t>
      </w:r>
    </w:p>
    <w:p w14:paraId="0B02B49B" w14:textId="5D21612F" w:rsidR="003F33AC" w:rsidRDefault="007A06DA" w:rsidP="00AD27A3">
      <w:pPr>
        <w:ind w:firstLine="0"/>
      </w:pPr>
      <w:r>
        <w:t>All formal chaperones understand their role and responsibilities and are competent</w:t>
      </w:r>
      <w:r w:rsidR="00AD27A3">
        <w:t xml:space="preserve"> </w:t>
      </w:r>
      <w:r>
        <w:t>to perform that role.</w:t>
      </w:r>
    </w:p>
    <w:p w14:paraId="1BDA4BDA" w14:textId="756D0165" w:rsidR="000E2947" w:rsidRDefault="000E2947" w:rsidP="00A53E99">
      <w:pPr>
        <w:ind w:firstLine="0"/>
        <w:rPr>
          <w:b/>
          <w:bCs/>
        </w:rPr>
      </w:pPr>
      <w:r w:rsidRPr="000E2947">
        <w:rPr>
          <w:b/>
          <w:bCs/>
        </w:rPr>
        <w:t>Good practice principles</w:t>
      </w:r>
      <w:r w:rsidR="001C4776">
        <w:rPr>
          <w:b/>
          <w:bCs/>
        </w:rPr>
        <w:t xml:space="preserve"> for specific issues</w:t>
      </w:r>
    </w:p>
    <w:p w14:paraId="27CA594E" w14:textId="6BC5284D" w:rsidR="000E2947" w:rsidRDefault="000E2947" w:rsidP="00A53E99">
      <w:pPr>
        <w:ind w:firstLine="0"/>
        <w:rPr>
          <w:b/>
          <w:bCs/>
        </w:rPr>
      </w:pPr>
      <w:r>
        <w:rPr>
          <w:b/>
          <w:bCs/>
        </w:rPr>
        <w:t xml:space="preserve">Children and </w:t>
      </w:r>
      <w:r w:rsidR="00AD27A3">
        <w:rPr>
          <w:b/>
          <w:bCs/>
        </w:rPr>
        <w:t>young people</w:t>
      </w:r>
    </w:p>
    <w:p w14:paraId="31B414F6" w14:textId="61C7DE73" w:rsidR="00255664" w:rsidRPr="00255664" w:rsidRDefault="00255664" w:rsidP="00A53E99">
      <w:pPr>
        <w:ind w:firstLine="0"/>
      </w:pPr>
      <w:r w:rsidRPr="00255664">
        <w:t xml:space="preserve">Young people and children </w:t>
      </w:r>
      <w:r>
        <w:t>will</w:t>
      </w:r>
      <w:r w:rsidRPr="00255664">
        <w:t xml:space="preserve"> always be provided with a chaperone if they need an examination. </w:t>
      </w:r>
    </w:p>
    <w:p w14:paraId="42B80EF4" w14:textId="05A81207" w:rsidR="00255664" w:rsidRPr="00255664" w:rsidRDefault="00255664" w:rsidP="00A53E99">
      <w:pPr>
        <w:ind w:firstLine="0"/>
      </w:pPr>
      <w:r w:rsidRPr="00255664">
        <w:t>If the young person or child lacks the capacity to consent to examination</w:t>
      </w:r>
      <w:r>
        <w:t>,</w:t>
      </w:r>
      <w:r w:rsidRPr="00255664">
        <w:t xml:space="preserve"> </w:t>
      </w:r>
      <w:r>
        <w:t>we will</w:t>
      </w:r>
      <w:r w:rsidRPr="00255664">
        <w:t xml:space="preserve"> seek parental consent to undertake this examination</w:t>
      </w:r>
      <w:r>
        <w:t>, as a</w:t>
      </w:r>
      <w:r w:rsidRPr="00255664">
        <w:t xml:space="preserve"> parent is often a suitable chaperone for children. </w:t>
      </w:r>
    </w:p>
    <w:p w14:paraId="263D27E5" w14:textId="1C012193" w:rsidR="00255664" w:rsidRDefault="00255664" w:rsidP="00A53E99">
      <w:pPr>
        <w:ind w:firstLine="0"/>
      </w:pPr>
      <w:r w:rsidRPr="00255664">
        <w:t xml:space="preserve">However, in the situation of potential abuse by a parent an alternative </w:t>
      </w:r>
      <w:r>
        <w:t>will</w:t>
      </w:r>
      <w:r w:rsidRPr="00255664">
        <w:t xml:space="preserve"> be sought. In this situation, the local child safeguarding lead advice </w:t>
      </w:r>
      <w:r>
        <w:t>will</w:t>
      </w:r>
      <w:r w:rsidRPr="00255664">
        <w:t xml:space="preserve"> be sought.</w:t>
      </w:r>
    </w:p>
    <w:p w14:paraId="5EBCA826" w14:textId="77777777" w:rsidR="00255664" w:rsidRPr="00255664" w:rsidRDefault="00255664" w:rsidP="00A53E99">
      <w:pPr>
        <w:ind w:firstLine="0"/>
        <w:rPr>
          <w:b/>
          <w:bCs/>
        </w:rPr>
      </w:pPr>
      <w:r w:rsidRPr="00255664">
        <w:rPr>
          <w:b/>
          <w:bCs/>
        </w:rPr>
        <w:lastRenderedPageBreak/>
        <w:t>People who decline a chaperone</w:t>
      </w:r>
    </w:p>
    <w:p w14:paraId="1BD1719D" w14:textId="771F7D50" w:rsidR="00255664" w:rsidRPr="00255664" w:rsidRDefault="00255664" w:rsidP="00A53E99">
      <w:pPr>
        <w:ind w:firstLine="0"/>
      </w:pPr>
      <w:r w:rsidRPr="00255664">
        <w:t xml:space="preserve">Where a patient is offered but does not want a chaperone, the clinician </w:t>
      </w:r>
      <w:r>
        <w:t xml:space="preserve">will </w:t>
      </w:r>
      <w:r w:rsidRPr="00255664">
        <w:t>record that the offer was made and declined.</w:t>
      </w:r>
    </w:p>
    <w:p w14:paraId="4D0049AF" w14:textId="77777777" w:rsidR="00255664" w:rsidRPr="00255664" w:rsidRDefault="00255664" w:rsidP="00A53E99">
      <w:pPr>
        <w:ind w:firstLine="0"/>
      </w:pPr>
      <w:r w:rsidRPr="00255664">
        <w:t>The clinician should explain that they would prefer to have a chaperone, explain that the role of the chaperone is in part to assist with the procedure and provide reassurance. It is important to explore the reasons why the patient does not wish to have a chaperone and to address any concerns they may have.</w:t>
      </w:r>
    </w:p>
    <w:p w14:paraId="1F179A83" w14:textId="77777777" w:rsidR="00255664" w:rsidRPr="00255664" w:rsidRDefault="00255664" w:rsidP="00A53E99">
      <w:pPr>
        <w:ind w:firstLine="0"/>
      </w:pPr>
      <w:r w:rsidRPr="00255664">
        <w:t xml:space="preserve">If the patient still declines, the clinician needs to decide whether or not they are happy to proceed in the absence of a chaperone. </w:t>
      </w:r>
    </w:p>
    <w:p w14:paraId="678F688E" w14:textId="77777777" w:rsidR="00255664" w:rsidRPr="00255664" w:rsidRDefault="00255664" w:rsidP="00A53E99">
      <w:pPr>
        <w:ind w:firstLine="0"/>
      </w:pPr>
      <w:r w:rsidRPr="00255664">
        <w:t>This will be a decision based on both clinical need and the requirement for protection against any potential allegations of an unconsented examination/improper conduct.</w:t>
      </w:r>
    </w:p>
    <w:p w14:paraId="03AB0F0B" w14:textId="77777777" w:rsidR="00255664" w:rsidRPr="00255664" w:rsidRDefault="00255664" w:rsidP="00A53E99">
      <w:pPr>
        <w:ind w:firstLine="0"/>
      </w:pPr>
      <w:r w:rsidRPr="00255664">
        <w:t xml:space="preserve">Another option to consider is whether or not it would be appropriate to ask a colleague to undertake the examination. </w:t>
      </w:r>
    </w:p>
    <w:p w14:paraId="546CCB59" w14:textId="77777777" w:rsidR="00255664" w:rsidRPr="00255664" w:rsidRDefault="00255664" w:rsidP="00A53E99">
      <w:pPr>
        <w:ind w:firstLine="0"/>
      </w:pPr>
      <w:r w:rsidRPr="00255664">
        <w:t xml:space="preserve">A further option would be to consider referring the patient to secondary care for the examination. </w:t>
      </w:r>
    </w:p>
    <w:p w14:paraId="1C581FBC" w14:textId="77777777" w:rsidR="00765080" w:rsidRDefault="00255664" w:rsidP="00765080">
      <w:pPr>
        <w:ind w:firstLine="0"/>
      </w:pPr>
      <w:r w:rsidRPr="00255664">
        <w:t>In these cases</w:t>
      </w:r>
      <w:r>
        <w:t>,</w:t>
      </w:r>
      <w:r w:rsidRPr="00255664">
        <w:t xml:space="preserve"> it is important to consider whether the potential that this delay in examination and subsequent treatment would not adversely affect the patient’s health.</w:t>
      </w:r>
      <w:bookmarkStart w:id="6" w:name="_Toc38630373"/>
    </w:p>
    <w:p w14:paraId="1AC89F68" w14:textId="6B57A4BF" w:rsidR="00255664" w:rsidRPr="00765080" w:rsidRDefault="00255664" w:rsidP="00765080">
      <w:pPr>
        <w:ind w:firstLine="0"/>
        <w:rPr>
          <w:b/>
          <w:bCs/>
        </w:rPr>
      </w:pPr>
      <w:r w:rsidRPr="00765080">
        <w:rPr>
          <w:b/>
          <w:bCs/>
        </w:rPr>
        <w:t>People who lack capacity</w:t>
      </w:r>
      <w:bookmarkEnd w:id="6"/>
    </w:p>
    <w:p w14:paraId="76264C1C" w14:textId="3DE045E5" w:rsidR="00255664" w:rsidRPr="00255664" w:rsidRDefault="00255664" w:rsidP="00765080">
      <w:pPr>
        <w:ind w:firstLine="0"/>
      </w:pPr>
      <w:r w:rsidRPr="00255664">
        <w:t xml:space="preserve">Vulnerable people </w:t>
      </w:r>
      <w:r>
        <w:t>will</w:t>
      </w:r>
      <w:r w:rsidRPr="00255664">
        <w:t xml:space="preserve"> always be provided with a chaperone if they need an examination. </w:t>
      </w:r>
    </w:p>
    <w:p w14:paraId="3642D45F" w14:textId="02FE434E" w:rsidR="00255664" w:rsidRPr="00255664" w:rsidRDefault="00255664" w:rsidP="00765080">
      <w:pPr>
        <w:ind w:firstLine="0"/>
      </w:pPr>
      <w:r w:rsidRPr="00255664">
        <w:t>For people who require who cannot provide consent or who do not have capacity to provide consent</w:t>
      </w:r>
      <w:r>
        <w:t xml:space="preserve">, this will </w:t>
      </w:r>
      <w:r w:rsidRPr="00255664">
        <w:t xml:space="preserve">be sought from their legal guardian or carer. </w:t>
      </w:r>
    </w:p>
    <w:p w14:paraId="3CDA0047" w14:textId="7D85FAA5" w:rsidR="00255664" w:rsidRPr="00255664" w:rsidRDefault="00255664" w:rsidP="00867E15">
      <w:pPr>
        <w:ind w:firstLine="0"/>
      </w:pPr>
      <w:r w:rsidRPr="00255664">
        <w:t xml:space="preserve">However, in the situation of potential abuse by a carer an alternative </w:t>
      </w:r>
      <w:r>
        <w:t>will</w:t>
      </w:r>
      <w:r w:rsidRPr="00255664">
        <w:t xml:space="preserve"> be sought. </w:t>
      </w:r>
    </w:p>
    <w:p w14:paraId="71B335CE" w14:textId="7693A909" w:rsidR="00255664" w:rsidRPr="00255664" w:rsidRDefault="00255664" w:rsidP="00867E15">
      <w:pPr>
        <w:ind w:firstLine="0"/>
      </w:pPr>
      <w:r w:rsidRPr="00255664">
        <w:t xml:space="preserve">In this situation, the local safeguarding lead advice </w:t>
      </w:r>
      <w:r>
        <w:t xml:space="preserve">will </w:t>
      </w:r>
      <w:r w:rsidRPr="00255664">
        <w:t>be sought</w:t>
      </w:r>
      <w:r>
        <w:t xml:space="preserve">. </w:t>
      </w:r>
      <w:r w:rsidRPr="00255664">
        <w:t xml:space="preserve">   </w:t>
      </w:r>
    </w:p>
    <w:p w14:paraId="4157A6B6" w14:textId="3C40AAFA" w:rsidR="00255664" w:rsidRDefault="00255664" w:rsidP="00A53E99">
      <w:pPr>
        <w:pStyle w:val="Heading2"/>
      </w:pPr>
      <w:bookmarkStart w:id="7" w:name="_Toc38630374"/>
      <w:bookmarkStart w:id="8" w:name="_Toc510465019"/>
      <w:r>
        <w:lastRenderedPageBreak/>
        <w:t>People who have been abused</w:t>
      </w:r>
      <w:bookmarkEnd w:id="7"/>
      <w:bookmarkEnd w:id="8"/>
    </w:p>
    <w:p w14:paraId="6ED0B051" w14:textId="77777777" w:rsidR="00255664" w:rsidRPr="00255664" w:rsidRDefault="00255664" w:rsidP="00867E15">
      <w:pPr>
        <w:ind w:firstLine="0"/>
      </w:pPr>
      <w:r w:rsidRPr="00255664">
        <w:t xml:space="preserve">People who have previously been abused may be more acutely aware of and concerned about physical examination. </w:t>
      </w:r>
    </w:p>
    <w:p w14:paraId="7058A199" w14:textId="685D1542" w:rsidR="00255664" w:rsidRPr="00255664" w:rsidRDefault="00255664" w:rsidP="00867E15">
      <w:pPr>
        <w:ind w:firstLine="0"/>
        <w:rPr>
          <w:b/>
          <w:bCs/>
        </w:rPr>
      </w:pPr>
      <w:r w:rsidRPr="00255664">
        <w:t>In these situations</w:t>
      </w:r>
      <w:r>
        <w:t xml:space="preserve">, </w:t>
      </w:r>
      <w:r w:rsidRPr="00255664">
        <w:t>the clinician may feel that they would prefer to involve a chaperone to provide an additional layer of reassurance to their people for all examinations.</w:t>
      </w:r>
    </w:p>
    <w:p w14:paraId="0F71F76D" w14:textId="66D4A66E" w:rsidR="00255664" w:rsidRPr="00255664" w:rsidRDefault="00255664" w:rsidP="00A53E99">
      <w:pPr>
        <w:ind w:firstLine="0"/>
        <w:rPr>
          <w:b/>
          <w:bCs/>
        </w:rPr>
      </w:pPr>
      <w:r w:rsidRPr="00255664">
        <w:rPr>
          <w:b/>
          <w:bCs/>
        </w:rPr>
        <w:t>Where no chaperone is available</w:t>
      </w:r>
    </w:p>
    <w:p w14:paraId="0ED5BF00" w14:textId="77777777" w:rsidR="00255664" w:rsidRPr="00255664" w:rsidRDefault="00255664" w:rsidP="00A53E99">
      <w:pPr>
        <w:ind w:firstLine="0"/>
      </w:pPr>
      <w:r w:rsidRPr="00255664">
        <w:t xml:space="preserve">There may be occasions when a chaperone is unavailable (for example, on a home visit or in the out-of-hours setting). </w:t>
      </w:r>
    </w:p>
    <w:p w14:paraId="390D2277" w14:textId="77777777" w:rsidR="00255664" w:rsidRPr="00255664" w:rsidRDefault="00255664" w:rsidP="00A53E99">
      <w:pPr>
        <w:ind w:firstLine="0"/>
      </w:pPr>
      <w:r w:rsidRPr="00255664">
        <w:t xml:space="preserve">In such circumstances, the clinician should first consider whether or not on a clinical basis the examination is urgent. </w:t>
      </w:r>
    </w:p>
    <w:p w14:paraId="47F0034D" w14:textId="32E51A4F" w:rsidR="00255664" w:rsidRPr="00255664" w:rsidRDefault="00255664" w:rsidP="00A53E99">
      <w:pPr>
        <w:ind w:firstLine="0"/>
      </w:pPr>
      <w:r w:rsidRPr="00255664">
        <w:t xml:space="preserve">If either </w:t>
      </w:r>
      <w:r>
        <w:t>the clinician</w:t>
      </w:r>
      <w:r w:rsidRPr="00255664">
        <w:t xml:space="preserve"> or the patient does not want the examination to go ahead without a chaperone present, or if either of you is uncomfortable with the choice of chaperone, you may offer to delay the examination to a later date when a suitable chaperone will be available, as long as the delay would not adversely affect the patient’s health.</w:t>
      </w:r>
    </w:p>
    <w:p w14:paraId="5DBB732B" w14:textId="77777777" w:rsidR="00255664" w:rsidRPr="00255664" w:rsidRDefault="00255664" w:rsidP="00A53E99">
      <w:pPr>
        <w:ind w:firstLine="0"/>
      </w:pPr>
      <w:r w:rsidRPr="00255664">
        <w:t>If the examination is clinically indicated on an urgent basis, and the clinician has enough information from the history to indicate that the patient would require an admission to hospital in any event, then it may be appropriate to defer this examination until admission to hospital, again explaining this to the patient and in the referral letter.</w:t>
      </w:r>
    </w:p>
    <w:p w14:paraId="0701C915" w14:textId="7B3E1C6C" w:rsidR="00255664" w:rsidRPr="00255664" w:rsidRDefault="00255664" w:rsidP="00A53E99">
      <w:pPr>
        <w:ind w:firstLine="0"/>
      </w:pPr>
      <w:r w:rsidRPr="00255664">
        <w:t>If the examination is urgent, and hospital admission is not indicated on the history alone, any delay must not adversely affect the patient’s health, so there may be occasions when a doctor goes ahead in the absence of a chaperone. In such circumstances, the patient’s written consent should be obtained. In addition, the fact that the patient was examined in the absence of a chaperone should be recorded, together with the rationale for this.</w:t>
      </w:r>
    </w:p>
    <w:p w14:paraId="18FD0B78" w14:textId="03FC1D55" w:rsidR="00255664" w:rsidRPr="00255664" w:rsidRDefault="00255664" w:rsidP="00A53E99">
      <w:pPr>
        <w:ind w:firstLine="0"/>
        <w:rPr>
          <w:b/>
          <w:bCs/>
        </w:rPr>
      </w:pPr>
      <w:r w:rsidRPr="00255664">
        <w:rPr>
          <w:b/>
          <w:bCs/>
        </w:rPr>
        <w:lastRenderedPageBreak/>
        <w:t>Where a friend or relative offers to be a chaperone</w:t>
      </w:r>
    </w:p>
    <w:p w14:paraId="6BEADD97" w14:textId="77777777" w:rsidR="00255664" w:rsidRPr="00255664" w:rsidRDefault="00255664" w:rsidP="00A53E99">
      <w:pPr>
        <w:ind w:firstLine="0"/>
        <w:rPr>
          <w:lang w:val="en-GB"/>
        </w:rPr>
      </w:pPr>
      <w:r w:rsidRPr="00255664">
        <w:t>In these situations the GMC advice is that ‘</w:t>
      </w:r>
      <w:r w:rsidRPr="00255664">
        <w:rPr>
          <w:i/>
          <w:iCs/>
        </w:rPr>
        <w:t>a relative or friend of the patient is not an impartial observer and so would not usually be a suitable chaperone, but you should comply with a reasonable request to have such a person present as well as a chaperone’.</w:t>
      </w:r>
    </w:p>
    <w:p w14:paraId="279CBDF1" w14:textId="77777777" w:rsidR="000F3B63" w:rsidRDefault="000F3B63" w:rsidP="00A53E99">
      <w:pPr>
        <w:pStyle w:val="Heading2"/>
      </w:pPr>
      <w:bookmarkStart w:id="9" w:name="_Toc510465020"/>
      <w:r>
        <w:t>Distribution</w:t>
      </w:r>
      <w:bookmarkEnd w:id="9"/>
    </w:p>
    <w:p w14:paraId="432F84D1" w14:textId="39A1CB32" w:rsidR="000F3B63" w:rsidRDefault="000F3B63" w:rsidP="00813CC6">
      <w:pPr>
        <w:ind w:firstLine="0"/>
      </w:pPr>
      <w:r w:rsidRPr="00B62CC4">
        <w:t>Employees will be made aware of this policy via</w:t>
      </w:r>
      <w:r>
        <w:t xml:space="preserve"> TeamNet</w:t>
      </w:r>
      <w:r w:rsidR="00813CC6">
        <w:t>.</w:t>
      </w:r>
    </w:p>
    <w:p w14:paraId="79FE0291" w14:textId="0EFD1ECD" w:rsidR="00255664" w:rsidRPr="00255664" w:rsidRDefault="000F3B63" w:rsidP="00A53E99">
      <w:pPr>
        <w:ind w:firstLine="0"/>
      </w:pPr>
      <w:r>
        <w:t>Patients will be made aware of this policy using patient leaflets and on the practice website</w:t>
      </w:r>
      <w:r w:rsidR="00813CC6">
        <w:t>.</w:t>
      </w:r>
    </w:p>
    <w:p w14:paraId="5BFE61C4" w14:textId="5AA35CCC" w:rsidR="000B5F92" w:rsidRDefault="000B5F92" w:rsidP="00A53E99">
      <w:pPr>
        <w:pStyle w:val="Heading2"/>
      </w:pPr>
      <w:bookmarkStart w:id="10" w:name="_Toc510465021"/>
      <w:r>
        <w:t>Training</w:t>
      </w:r>
      <w:bookmarkEnd w:id="10"/>
      <w:r w:rsidRPr="000B5F92">
        <w:t xml:space="preserve"> </w:t>
      </w:r>
    </w:p>
    <w:p w14:paraId="6DF4BE93" w14:textId="66550D64" w:rsidR="001C4776" w:rsidRDefault="001C4776" w:rsidP="00813CC6">
      <w:pPr>
        <w:ind w:firstLine="0"/>
      </w:pPr>
      <w:r>
        <w:t xml:space="preserve">All staff will be given training on the appropriate use of chaperones at induction and at regular intervals thereafter. </w:t>
      </w:r>
    </w:p>
    <w:p w14:paraId="657FF707" w14:textId="5B2CFBE3" w:rsidR="00B62CC4" w:rsidRPr="00B62CC4" w:rsidRDefault="001C4776" w:rsidP="00813CC6">
      <w:pPr>
        <w:ind w:firstLine="0"/>
      </w:pPr>
      <w:r>
        <w:t>Any training requirements will be identified within an individual's Personal</w:t>
      </w:r>
      <w:r w:rsidR="00813CC6">
        <w:t xml:space="preserve"> </w:t>
      </w:r>
      <w:r>
        <w:t>Development Reviews. Training is available in the Training module within TeamNet.</w:t>
      </w:r>
    </w:p>
    <w:p w14:paraId="13DB404E" w14:textId="6AB56F06" w:rsidR="00BC36C0" w:rsidRDefault="00BC36C0" w:rsidP="00A53E99">
      <w:pPr>
        <w:ind w:firstLine="0"/>
        <w:rPr>
          <w:b/>
          <w:bCs/>
        </w:rPr>
      </w:pPr>
      <w:r w:rsidRPr="007A06DA">
        <w:rPr>
          <w:b/>
          <w:bCs/>
        </w:rPr>
        <w:t xml:space="preserve">Equality and </w:t>
      </w:r>
      <w:r w:rsidR="00813CC6" w:rsidRPr="007A06DA">
        <w:rPr>
          <w:b/>
          <w:bCs/>
        </w:rPr>
        <w:t>diversity impact assessment</w:t>
      </w:r>
    </w:p>
    <w:p w14:paraId="13AE54A2" w14:textId="3FBD9898" w:rsidR="00B62CC4" w:rsidRPr="00B62CC4" w:rsidRDefault="00B62CC4" w:rsidP="00A53E99">
      <w:pPr>
        <w:ind w:firstLine="0"/>
      </w:pPr>
      <w:r w:rsidRPr="00B62CC4">
        <w:t>In developing this policy, an equalities impact assessment has been undertaken. An adverse impact is</w:t>
      </w:r>
      <w:r>
        <w:t xml:space="preserve"> </w:t>
      </w:r>
      <w:r w:rsidRPr="00B62CC4">
        <w:t>unlikely, and on the contrary the policy has the clear potential to have a positive impact by reducing and</w:t>
      </w:r>
      <w:r>
        <w:t xml:space="preserve"> </w:t>
      </w:r>
      <w:r w:rsidRPr="00B62CC4">
        <w:t>removing barriers and inequalities that currently exist. For example, the ethnic, religious</w:t>
      </w:r>
      <w:r w:rsidR="005C17D7">
        <w:t>,</w:t>
      </w:r>
      <w:r w:rsidRPr="00B62CC4">
        <w:t xml:space="preserve"> and cultural</w:t>
      </w:r>
      <w:r>
        <w:t xml:space="preserve"> </w:t>
      </w:r>
      <w:r w:rsidRPr="00B62CC4">
        <w:t>background of some women can make intimate examinations particularly difficult; Muslim and Hindu</w:t>
      </w:r>
      <w:r>
        <w:t xml:space="preserve"> </w:t>
      </w:r>
      <w:r w:rsidRPr="00B62CC4">
        <w:t>women have a strong cultural aversion to being touched by men other than their husbands.</w:t>
      </w:r>
    </w:p>
    <w:p w14:paraId="62938453" w14:textId="41353EF5" w:rsidR="00B62CC4" w:rsidRPr="00B62CC4" w:rsidRDefault="00B62CC4" w:rsidP="00A53E99">
      <w:pPr>
        <w:ind w:firstLine="0"/>
      </w:pPr>
      <w:r w:rsidRPr="00B62CC4">
        <w:t>By having a chaperone of the same sex as the patient present the examination may be made more</w:t>
      </w:r>
      <w:r w:rsidR="003E5834">
        <w:t xml:space="preserve"> </w:t>
      </w:r>
      <w:r w:rsidRPr="00B62CC4">
        <w:t>acceptable. Also, alternatives would be sought</w:t>
      </w:r>
      <w:r w:rsidR="003E5834">
        <w:t>,</w:t>
      </w:r>
      <w:r w:rsidRPr="00B62CC4">
        <w:t xml:space="preserve"> i.e. appointment at a later date when</w:t>
      </w:r>
      <w:r w:rsidR="003E5834">
        <w:t xml:space="preserve"> a</w:t>
      </w:r>
      <w:r w:rsidRPr="00B62CC4">
        <w:t xml:space="preserve"> chaperone</w:t>
      </w:r>
      <w:r w:rsidR="003E5834">
        <w:t xml:space="preserve"> is </w:t>
      </w:r>
      <w:r w:rsidRPr="00B62CC4">
        <w:t>available or at alternative site if correct gender of chaperone not available.</w:t>
      </w:r>
    </w:p>
    <w:p w14:paraId="07521602" w14:textId="6295FB80" w:rsidR="000B5F92" w:rsidRDefault="00B62CC4" w:rsidP="004C4728">
      <w:pPr>
        <w:ind w:firstLine="0"/>
      </w:pPr>
      <w:r w:rsidRPr="00B62CC4">
        <w:lastRenderedPageBreak/>
        <w:t>If, at any time, this policy is considered to be discriminatory in any way, the author of the policy</w:t>
      </w:r>
      <w:r w:rsidR="004C4728">
        <w:t xml:space="preserve"> </w:t>
      </w:r>
      <w:r w:rsidRPr="00B62CC4">
        <w:t>should be contacted immediately to discuss these concerns</w:t>
      </w:r>
      <w:r w:rsidR="004C4728">
        <w:t>.</w:t>
      </w:r>
      <w:r w:rsidRPr="00B62CC4">
        <w:cr/>
      </w:r>
      <w:r w:rsidR="000B5F92" w:rsidRPr="004C4728">
        <w:rPr>
          <w:b/>
          <w:bCs/>
        </w:rPr>
        <w:t>Monitoring and reporting</w:t>
      </w:r>
    </w:p>
    <w:p w14:paraId="1E837236" w14:textId="37482A74" w:rsidR="001C4776" w:rsidRDefault="001C4776" w:rsidP="00A53E99">
      <w:pPr>
        <w:ind w:firstLine="0"/>
      </w:pPr>
      <w:r>
        <w:t xml:space="preserve">Monitoring and reporting </w:t>
      </w:r>
      <w:r w:rsidR="00AD7715">
        <w:t xml:space="preserve">in relation to the chaperone policy </w:t>
      </w:r>
      <w:r>
        <w:t xml:space="preserve">are the responsibility of the practice manager. </w:t>
      </w:r>
    </w:p>
    <w:p w14:paraId="35D8DB8E" w14:textId="2EDE3E62" w:rsidR="001C4776" w:rsidRDefault="001C4776" w:rsidP="00A53E99">
      <w:pPr>
        <w:ind w:firstLine="0"/>
      </w:pPr>
      <w:r>
        <w:t>The following sources wil</w:t>
      </w:r>
      <w:r w:rsidR="00AD7715">
        <w:t>l be used to provide evidence of any issues raised in relation to chaperoning</w:t>
      </w:r>
      <w:r w:rsidR="004C4728">
        <w:t>:</w:t>
      </w:r>
    </w:p>
    <w:p w14:paraId="33C14A00" w14:textId="124EAE44" w:rsidR="001C4776" w:rsidRDefault="001C4776" w:rsidP="00A53E99">
      <w:pPr>
        <w:pStyle w:val="ListParagraph"/>
        <w:numPr>
          <w:ilvl w:val="0"/>
          <w:numId w:val="17"/>
        </w:numPr>
      </w:pPr>
      <w:r>
        <w:t>P</w:t>
      </w:r>
      <w:r w:rsidR="004C4728">
        <w:t>ALS.</w:t>
      </w:r>
    </w:p>
    <w:p w14:paraId="1940A750" w14:textId="6F800F50" w:rsidR="001C4776" w:rsidRDefault="001C4776" w:rsidP="00A53E99">
      <w:pPr>
        <w:pStyle w:val="ListParagraph"/>
        <w:numPr>
          <w:ilvl w:val="0"/>
          <w:numId w:val="17"/>
        </w:numPr>
      </w:pPr>
      <w:r>
        <w:t>Complaints</w:t>
      </w:r>
      <w:r w:rsidR="004C4728">
        <w:t>.</w:t>
      </w:r>
    </w:p>
    <w:p w14:paraId="605F5C36" w14:textId="1ED85B23" w:rsidR="001C4776" w:rsidRDefault="00AD7715" w:rsidP="00A53E99">
      <w:pPr>
        <w:pStyle w:val="ListParagraph"/>
        <w:numPr>
          <w:ilvl w:val="0"/>
          <w:numId w:val="17"/>
        </w:numPr>
      </w:pPr>
      <w:r>
        <w:t>Significant and learning events</w:t>
      </w:r>
      <w:r w:rsidR="004C4728">
        <w:t>.</w:t>
      </w:r>
    </w:p>
    <w:p w14:paraId="45616DA4" w14:textId="6D2D16EB" w:rsidR="001C4776" w:rsidRDefault="001C4776" w:rsidP="00A53E99">
      <w:pPr>
        <w:pStyle w:val="ListParagraph"/>
        <w:numPr>
          <w:ilvl w:val="0"/>
          <w:numId w:val="17"/>
        </w:numPr>
      </w:pPr>
      <w:r>
        <w:t>Equality and Diversity Training</w:t>
      </w:r>
      <w:r w:rsidR="004C4728">
        <w:t>.</w:t>
      </w:r>
    </w:p>
    <w:p w14:paraId="3CE6A0BA" w14:textId="5110E0DB" w:rsidR="001C4776" w:rsidRPr="001C4776" w:rsidRDefault="001C4776" w:rsidP="00A53E99">
      <w:pPr>
        <w:ind w:firstLine="0"/>
      </w:pPr>
      <w:r>
        <w:t>Any incidents relating to chaperones will be monitored via incident reporting.</w:t>
      </w:r>
    </w:p>
    <w:p w14:paraId="5816BC4D" w14:textId="39A714D5" w:rsidR="0045128E" w:rsidRDefault="00521D0F" w:rsidP="00A53E99">
      <w:pPr>
        <w:pStyle w:val="Heading2"/>
      </w:pPr>
      <w:bookmarkStart w:id="11" w:name="_Toc510465022"/>
      <w:r>
        <w:t>Summary of NHS legal and mandatory documentation</w:t>
      </w:r>
      <w:bookmarkEnd w:id="11"/>
    </w:p>
    <w:p w14:paraId="59D7046C" w14:textId="1BD2D1CB" w:rsidR="00AD7715" w:rsidRDefault="00AD7715" w:rsidP="004C4728">
      <w:pPr>
        <w:ind w:firstLine="0"/>
      </w:pPr>
      <w:r>
        <w:t xml:space="preserve">Equality Act 2010 </w:t>
      </w:r>
      <w:hyperlink r:id="rId13" w:history="1">
        <w:r>
          <w:rPr>
            <w:rStyle w:val="Hyperlink"/>
          </w:rPr>
          <w:t>http://www.legislation.gov.uk/ukpga/2010/15/contents</w:t>
        </w:r>
      </w:hyperlink>
    </w:p>
    <w:p w14:paraId="01C71EE2" w14:textId="684E0CE5" w:rsidR="00AD7715" w:rsidRPr="00AD7715" w:rsidRDefault="00AD7715" w:rsidP="004C4728">
      <w:pPr>
        <w:ind w:firstLine="0"/>
      </w:pPr>
      <w:r>
        <w:t xml:space="preserve">Mental Capacity Act 2005 </w:t>
      </w:r>
      <w:hyperlink r:id="rId14" w:history="1">
        <w:r w:rsidRPr="00464138">
          <w:rPr>
            <w:rStyle w:val="Hyperlink"/>
          </w:rPr>
          <w:t>http://www.legislation.gov.uk/ukpga/2005/9/contents</w:t>
        </w:r>
      </w:hyperlink>
      <w:r>
        <w:t xml:space="preserve"> </w:t>
      </w:r>
    </w:p>
    <w:p w14:paraId="4A0EBCD6" w14:textId="0FB7D6CB" w:rsidR="0045128E" w:rsidRDefault="0045128E" w:rsidP="00A53E99">
      <w:pPr>
        <w:pStyle w:val="Heading2"/>
      </w:pPr>
    </w:p>
    <w:p w14:paraId="1AB7E8B0" w14:textId="386AB980" w:rsidR="00924675" w:rsidRDefault="00924675" w:rsidP="00924675"/>
    <w:p w14:paraId="715B2B21" w14:textId="77777777" w:rsidR="00924675" w:rsidRPr="00924675" w:rsidRDefault="00924675" w:rsidP="00924675"/>
    <w:p w14:paraId="1EA683B5" w14:textId="77777777" w:rsidR="003946CD" w:rsidRDefault="003946CD" w:rsidP="00A53E99">
      <w:pPr>
        <w:pStyle w:val="Heading2"/>
      </w:pPr>
      <w:bookmarkStart w:id="12" w:name="_Toc510465023"/>
    </w:p>
    <w:p w14:paraId="751771A5" w14:textId="77777777" w:rsidR="003946CD" w:rsidRDefault="003946CD" w:rsidP="00A53E99">
      <w:pPr>
        <w:pStyle w:val="Heading2"/>
      </w:pPr>
    </w:p>
    <w:p w14:paraId="1F6FBE4E" w14:textId="77777777" w:rsidR="003946CD" w:rsidRDefault="003946CD" w:rsidP="00A53E99">
      <w:pPr>
        <w:pStyle w:val="Heading2"/>
      </w:pPr>
    </w:p>
    <w:p w14:paraId="1CE47773" w14:textId="77777777" w:rsidR="003946CD" w:rsidRDefault="003946CD" w:rsidP="00A53E99">
      <w:pPr>
        <w:pStyle w:val="Heading2"/>
      </w:pPr>
    </w:p>
    <w:p w14:paraId="5908DE59" w14:textId="7B42BB0C" w:rsidR="00521D0F" w:rsidRDefault="00521D0F" w:rsidP="00A53E99">
      <w:pPr>
        <w:pStyle w:val="Heading2"/>
      </w:pPr>
      <w:r>
        <w:t>Versions</w:t>
      </w:r>
      <w:bookmarkEnd w:id="12"/>
    </w:p>
    <w:p w14:paraId="7DA77A49" w14:textId="61BC88D5" w:rsidR="0045128E" w:rsidRPr="0045128E" w:rsidRDefault="0045128E" w:rsidP="00A53E99">
      <w:r>
        <w:t>Document review history</w:t>
      </w:r>
    </w:p>
    <w:tbl>
      <w:tblPr>
        <w:tblStyle w:val="TableGrid"/>
        <w:tblW w:w="0" w:type="auto"/>
        <w:tblLook w:val="04A0" w:firstRow="1" w:lastRow="0" w:firstColumn="1" w:lastColumn="0" w:noHBand="0" w:noVBand="1"/>
      </w:tblPr>
      <w:tblGrid>
        <w:gridCol w:w="1030"/>
        <w:gridCol w:w="2339"/>
        <w:gridCol w:w="4606"/>
        <w:gridCol w:w="1417"/>
      </w:tblGrid>
      <w:tr w:rsidR="0045128E" w14:paraId="71AF438E" w14:textId="77777777" w:rsidTr="003946CD">
        <w:tc>
          <w:tcPr>
            <w:tcW w:w="1030" w:type="dxa"/>
          </w:tcPr>
          <w:p w14:paraId="4B522650" w14:textId="2826B7AE" w:rsidR="0045128E" w:rsidRPr="0045128E" w:rsidRDefault="0045128E" w:rsidP="00A53E99">
            <w:pPr>
              <w:spacing w:line="480" w:lineRule="auto"/>
              <w:ind w:firstLine="0"/>
              <w:rPr>
                <w:b/>
                <w:bCs/>
              </w:rPr>
            </w:pPr>
            <w:r w:rsidRPr="0045128E">
              <w:rPr>
                <w:b/>
                <w:bCs/>
              </w:rPr>
              <w:t>Version number</w:t>
            </w:r>
          </w:p>
        </w:tc>
        <w:tc>
          <w:tcPr>
            <w:tcW w:w="2339" w:type="dxa"/>
          </w:tcPr>
          <w:p w14:paraId="299495EB" w14:textId="498E3332" w:rsidR="0045128E" w:rsidRPr="0045128E" w:rsidRDefault="0045128E" w:rsidP="00A53E99">
            <w:pPr>
              <w:spacing w:line="480" w:lineRule="auto"/>
              <w:ind w:firstLine="0"/>
              <w:rPr>
                <w:b/>
                <w:bCs/>
              </w:rPr>
            </w:pPr>
            <w:r w:rsidRPr="0045128E">
              <w:rPr>
                <w:b/>
                <w:bCs/>
              </w:rPr>
              <w:t>Author/reviewer</w:t>
            </w:r>
          </w:p>
        </w:tc>
        <w:tc>
          <w:tcPr>
            <w:tcW w:w="4606" w:type="dxa"/>
          </w:tcPr>
          <w:p w14:paraId="44481D74" w14:textId="5DE6DAFA" w:rsidR="0045128E" w:rsidRPr="0045128E" w:rsidRDefault="0045128E" w:rsidP="00A53E99">
            <w:pPr>
              <w:spacing w:line="480" w:lineRule="auto"/>
              <w:ind w:firstLine="0"/>
              <w:rPr>
                <w:b/>
                <w:bCs/>
              </w:rPr>
            </w:pPr>
            <w:r w:rsidRPr="0045128E">
              <w:rPr>
                <w:b/>
                <w:bCs/>
              </w:rPr>
              <w:t>Summary of amendments</w:t>
            </w:r>
          </w:p>
        </w:tc>
        <w:tc>
          <w:tcPr>
            <w:tcW w:w="1417" w:type="dxa"/>
          </w:tcPr>
          <w:p w14:paraId="1D9ED71D" w14:textId="2FAE7063" w:rsidR="0045128E" w:rsidRPr="0045128E" w:rsidRDefault="0045128E" w:rsidP="00A53E99">
            <w:pPr>
              <w:spacing w:line="480" w:lineRule="auto"/>
              <w:ind w:firstLine="0"/>
              <w:rPr>
                <w:b/>
                <w:bCs/>
              </w:rPr>
            </w:pPr>
            <w:r w:rsidRPr="0045128E">
              <w:rPr>
                <w:b/>
                <w:bCs/>
              </w:rPr>
              <w:t>Issue date</w:t>
            </w:r>
          </w:p>
        </w:tc>
      </w:tr>
      <w:tr w:rsidR="0045128E" w14:paraId="35F7943B" w14:textId="77777777" w:rsidTr="003946CD">
        <w:tc>
          <w:tcPr>
            <w:tcW w:w="1030" w:type="dxa"/>
          </w:tcPr>
          <w:p w14:paraId="6BBF9E7C" w14:textId="5AC0B8DC" w:rsidR="0045128E" w:rsidRDefault="0045128E" w:rsidP="00A53E99">
            <w:pPr>
              <w:spacing w:line="480" w:lineRule="auto"/>
              <w:ind w:firstLine="0"/>
            </w:pPr>
            <w:r>
              <w:t>1.0</w:t>
            </w:r>
          </w:p>
        </w:tc>
        <w:tc>
          <w:tcPr>
            <w:tcW w:w="2339" w:type="dxa"/>
          </w:tcPr>
          <w:p w14:paraId="312FFDA6" w14:textId="7E94E312" w:rsidR="0045128E" w:rsidRDefault="0045128E" w:rsidP="00A53E99">
            <w:pPr>
              <w:spacing w:line="480" w:lineRule="auto"/>
              <w:ind w:firstLine="0"/>
            </w:pPr>
            <w:r>
              <w:t>Clarity Informatics</w:t>
            </w:r>
          </w:p>
        </w:tc>
        <w:tc>
          <w:tcPr>
            <w:tcW w:w="4606" w:type="dxa"/>
          </w:tcPr>
          <w:p w14:paraId="192293DC" w14:textId="4E684C71" w:rsidR="0045128E" w:rsidRDefault="0045128E" w:rsidP="00A53E99">
            <w:pPr>
              <w:spacing w:line="480" w:lineRule="auto"/>
              <w:ind w:firstLine="0"/>
            </w:pPr>
            <w:r>
              <w:t>Policy written</w:t>
            </w:r>
          </w:p>
        </w:tc>
        <w:tc>
          <w:tcPr>
            <w:tcW w:w="1417" w:type="dxa"/>
          </w:tcPr>
          <w:p w14:paraId="5E8F2E7F" w14:textId="7BD6E174" w:rsidR="0045128E" w:rsidRDefault="0045128E" w:rsidP="00A53E99">
            <w:pPr>
              <w:spacing w:line="480" w:lineRule="auto"/>
              <w:ind w:firstLine="0"/>
            </w:pPr>
            <w:r>
              <w:t>24.4.2020</w:t>
            </w:r>
          </w:p>
        </w:tc>
      </w:tr>
      <w:tr w:rsidR="0045128E" w14:paraId="37689805" w14:textId="77777777" w:rsidTr="003946CD">
        <w:tc>
          <w:tcPr>
            <w:tcW w:w="1030" w:type="dxa"/>
          </w:tcPr>
          <w:p w14:paraId="75FE69F5" w14:textId="2C1F85D3" w:rsidR="0045128E" w:rsidRDefault="0045128E" w:rsidP="00A53E99">
            <w:pPr>
              <w:spacing w:line="480" w:lineRule="auto"/>
              <w:ind w:firstLine="0"/>
            </w:pPr>
            <w:r>
              <w:t>2.0</w:t>
            </w:r>
          </w:p>
        </w:tc>
        <w:tc>
          <w:tcPr>
            <w:tcW w:w="2339" w:type="dxa"/>
          </w:tcPr>
          <w:p w14:paraId="3C33C3A1" w14:textId="07794159" w:rsidR="0045128E" w:rsidRDefault="4C21C4DC" w:rsidP="14435D1D">
            <w:pPr>
              <w:spacing w:line="480" w:lineRule="auto"/>
              <w:ind w:firstLine="0"/>
              <w:rPr>
                <w:rFonts w:ascii="Times New Roman" w:eastAsia="Times New Roman" w:hAnsi="Times New Roman" w:cs="Times New Roman"/>
                <w:color w:val="000000" w:themeColor="text2"/>
              </w:rPr>
            </w:pPr>
            <w:r w:rsidRPr="14435D1D">
              <w:rPr>
                <w:rFonts w:ascii="Times New Roman" w:eastAsia="Times New Roman" w:hAnsi="Times New Roman" w:cs="Times New Roman"/>
                <w:color w:val="000000" w:themeColor="text2"/>
              </w:rPr>
              <w:t>Clarity Informatics</w:t>
            </w:r>
          </w:p>
        </w:tc>
        <w:tc>
          <w:tcPr>
            <w:tcW w:w="4606" w:type="dxa"/>
          </w:tcPr>
          <w:p w14:paraId="28E4D96C" w14:textId="6D1057D5" w:rsidR="0045128E" w:rsidRDefault="4C21C4DC" w:rsidP="00A53E99">
            <w:pPr>
              <w:spacing w:line="480" w:lineRule="auto"/>
              <w:ind w:firstLine="0"/>
            </w:pPr>
            <w:r>
              <w:t>Reviewed and updated</w:t>
            </w:r>
          </w:p>
        </w:tc>
        <w:tc>
          <w:tcPr>
            <w:tcW w:w="1417" w:type="dxa"/>
          </w:tcPr>
          <w:p w14:paraId="6E75C738" w14:textId="0C9E835B" w:rsidR="0045128E" w:rsidRDefault="4C21C4DC" w:rsidP="00A53E99">
            <w:pPr>
              <w:spacing w:line="480" w:lineRule="auto"/>
              <w:ind w:firstLine="0"/>
            </w:pPr>
            <w:r>
              <w:t>11.2.2022</w:t>
            </w:r>
          </w:p>
        </w:tc>
      </w:tr>
      <w:tr w:rsidR="0045128E" w14:paraId="208C105D" w14:textId="77777777" w:rsidTr="003946CD">
        <w:tc>
          <w:tcPr>
            <w:tcW w:w="1030" w:type="dxa"/>
          </w:tcPr>
          <w:p w14:paraId="429CC837" w14:textId="0BDC40FB" w:rsidR="0045128E" w:rsidRDefault="0045128E" w:rsidP="00A53E99">
            <w:pPr>
              <w:spacing w:line="480" w:lineRule="auto"/>
              <w:ind w:firstLine="0"/>
            </w:pPr>
            <w:r>
              <w:t>3.0</w:t>
            </w:r>
          </w:p>
        </w:tc>
        <w:tc>
          <w:tcPr>
            <w:tcW w:w="2339" w:type="dxa"/>
          </w:tcPr>
          <w:p w14:paraId="13B9BC00" w14:textId="03C74AB3" w:rsidR="0045128E" w:rsidRDefault="003946CD" w:rsidP="00A53E99">
            <w:pPr>
              <w:spacing w:line="480" w:lineRule="auto"/>
              <w:ind w:firstLine="0"/>
            </w:pPr>
            <w:r>
              <w:t>Haverthwaite Surgery</w:t>
            </w:r>
          </w:p>
        </w:tc>
        <w:tc>
          <w:tcPr>
            <w:tcW w:w="4606" w:type="dxa"/>
          </w:tcPr>
          <w:p w14:paraId="576E138E" w14:textId="75BA7EAA" w:rsidR="0045128E" w:rsidRDefault="003946CD" w:rsidP="00A53E99">
            <w:pPr>
              <w:spacing w:line="480" w:lineRule="auto"/>
              <w:ind w:firstLine="0"/>
            </w:pPr>
            <w:r>
              <w:t>Reviewed, updated &amp; circulated</w:t>
            </w:r>
          </w:p>
        </w:tc>
        <w:tc>
          <w:tcPr>
            <w:tcW w:w="1417" w:type="dxa"/>
          </w:tcPr>
          <w:p w14:paraId="34F11A55" w14:textId="0E9A3B8B" w:rsidR="0045128E" w:rsidRDefault="003946CD" w:rsidP="00A53E99">
            <w:pPr>
              <w:spacing w:line="480" w:lineRule="auto"/>
              <w:ind w:firstLine="0"/>
            </w:pPr>
            <w:r>
              <w:t>01.04.2022</w:t>
            </w:r>
          </w:p>
        </w:tc>
      </w:tr>
      <w:tr w:rsidR="0045128E" w14:paraId="5335CFE1" w14:textId="77777777" w:rsidTr="003946CD">
        <w:tc>
          <w:tcPr>
            <w:tcW w:w="1030" w:type="dxa"/>
          </w:tcPr>
          <w:p w14:paraId="385C7F53" w14:textId="7BC72C60" w:rsidR="0045128E" w:rsidRDefault="0045128E" w:rsidP="00A53E99">
            <w:pPr>
              <w:spacing w:line="480" w:lineRule="auto"/>
              <w:ind w:firstLine="0"/>
            </w:pPr>
            <w:r>
              <w:t>4.0</w:t>
            </w:r>
          </w:p>
        </w:tc>
        <w:tc>
          <w:tcPr>
            <w:tcW w:w="2339" w:type="dxa"/>
          </w:tcPr>
          <w:p w14:paraId="4F8D6E31" w14:textId="77777777" w:rsidR="0045128E" w:rsidRDefault="0045128E" w:rsidP="00A53E99">
            <w:pPr>
              <w:spacing w:line="480" w:lineRule="auto"/>
              <w:ind w:firstLine="0"/>
            </w:pPr>
          </w:p>
        </w:tc>
        <w:tc>
          <w:tcPr>
            <w:tcW w:w="4606" w:type="dxa"/>
          </w:tcPr>
          <w:p w14:paraId="7FC91BDF" w14:textId="77777777" w:rsidR="0045128E" w:rsidRDefault="0045128E" w:rsidP="00A53E99">
            <w:pPr>
              <w:spacing w:line="480" w:lineRule="auto"/>
              <w:ind w:firstLine="0"/>
            </w:pPr>
          </w:p>
        </w:tc>
        <w:tc>
          <w:tcPr>
            <w:tcW w:w="1417" w:type="dxa"/>
          </w:tcPr>
          <w:p w14:paraId="613F448D" w14:textId="77777777" w:rsidR="0045128E" w:rsidRDefault="0045128E" w:rsidP="00A53E99">
            <w:pPr>
              <w:spacing w:line="480" w:lineRule="auto"/>
              <w:ind w:firstLine="0"/>
            </w:pPr>
          </w:p>
        </w:tc>
      </w:tr>
      <w:tr w:rsidR="0045128E" w14:paraId="3E753FD7" w14:textId="77777777" w:rsidTr="003946CD">
        <w:tc>
          <w:tcPr>
            <w:tcW w:w="1030" w:type="dxa"/>
          </w:tcPr>
          <w:p w14:paraId="5274D1D7" w14:textId="3E8A3797" w:rsidR="0045128E" w:rsidRDefault="0045128E" w:rsidP="00A53E99">
            <w:pPr>
              <w:spacing w:line="480" w:lineRule="auto"/>
              <w:ind w:firstLine="0"/>
            </w:pPr>
            <w:r>
              <w:t>5.0</w:t>
            </w:r>
          </w:p>
        </w:tc>
        <w:tc>
          <w:tcPr>
            <w:tcW w:w="2339" w:type="dxa"/>
          </w:tcPr>
          <w:p w14:paraId="66A2FC8B" w14:textId="77777777" w:rsidR="0045128E" w:rsidRDefault="0045128E" w:rsidP="00A53E99">
            <w:pPr>
              <w:spacing w:line="480" w:lineRule="auto"/>
              <w:ind w:firstLine="0"/>
            </w:pPr>
          </w:p>
        </w:tc>
        <w:tc>
          <w:tcPr>
            <w:tcW w:w="4606" w:type="dxa"/>
          </w:tcPr>
          <w:p w14:paraId="15BF5FBA" w14:textId="77777777" w:rsidR="0045128E" w:rsidRDefault="0045128E" w:rsidP="00A53E99">
            <w:pPr>
              <w:spacing w:line="480" w:lineRule="auto"/>
              <w:ind w:firstLine="0"/>
            </w:pPr>
          </w:p>
        </w:tc>
        <w:tc>
          <w:tcPr>
            <w:tcW w:w="1417" w:type="dxa"/>
          </w:tcPr>
          <w:p w14:paraId="69C82661" w14:textId="77777777" w:rsidR="0045128E" w:rsidRDefault="0045128E" w:rsidP="00A53E99">
            <w:pPr>
              <w:spacing w:line="480" w:lineRule="auto"/>
              <w:ind w:firstLine="0"/>
            </w:pPr>
          </w:p>
        </w:tc>
      </w:tr>
      <w:tr w:rsidR="0045128E" w14:paraId="662E9116" w14:textId="77777777" w:rsidTr="003946CD">
        <w:tc>
          <w:tcPr>
            <w:tcW w:w="1030" w:type="dxa"/>
          </w:tcPr>
          <w:p w14:paraId="331EE476" w14:textId="364C4AAB" w:rsidR="0045128E" w:rsidRDefault="0045128E" w:rsidP="00A53E99">
            <w:pPr>
              <w:spacing w:line="480" w:lineRule="auto"/>
              <w:ind w:firstLine="0"/>
            </w:pPr>
            <w:r>
              <w:t>6.0</w:t>
            </w:r>
          </w:p>
        </w:tc>
        <w:tc>
          <w:tcPr>
            <w:tcW w:w="2339" w:type="dxa"/>
          </w:tcPr>
          <w:p w14:paraId="432F560A" w14:textId="77777777" w:rsidR="0045128E" w:rsidRDefault="0045128E" w:rsidP="00A53E99">
            <w:pPr>
              <w:spacing w:line="480" w:lineRule="auto"/>
              <w:ind w:firstLine="0"/>
            </w:pPr>
          </w:p>
        </w:tc>
        <w:tc>
          <w:tcPr>
            <w:tcW w:w="4606" w:type="dxa"/>
          </w:tcPr>
          <w:p w14:paraId="0A0488F0" w14:textId="77777777" w:rsidR="0045128E" w:rsidRDefault="0045128E" w:rsidP="00A53E99">
            <w:pPr>
              <w:spacing w:line="480" w:lineRule="auto"/>
              <w:ind w:firstLine="0"/>
            </w:pPr>
          </w:p>
        </w:tc>
        <w:tc>
          <w:tcPr>
            <w:tcW w:w="1417" w:type="dxa"/>
          </w:tcPr>
          <w:p w14:paraId="6B0627B7" w14:textId="77777777" w:rsidR="0045128E" w:rsidRDefault="0045128E" w:rsidP="00A53E99">
            <w:pPr>
              <w:spacing w:line="480" w:lineRule="auto"/>
              <w:ind w:firstLine="0"/>
            </w:pPr>
          </w:p>
        </w:tc>
      </w:tr>
      <w:tr w:rsidR="0045128E" w14:paraId="594EBD9E" w14:textId="77777777" w:rsidTr="003946CD">
        <w:tc>
          <w:tcPr>
            <w:tcW w:w="1030" w:type="dxa"/>
          </w:tcPr>
          <w:p w14:paraId="2380F1B4" w14:textId="4E3C111F" w:rsidR="0045128E" w:rsidRDefault="0045128E" w:rsidP="00A53E99">
            <w:pPr>
              <w:spacing w:line="480" w:lineRule="auto"/>
              <w:ind w:firstLine="0"/>
            </w:pPr>
            <w:r>
              <w:t>7.0</w:t>
            </w:r>
          </w:p>
        </w:tc>
        <w:tc>
          <w:tcPr>
            <w:tcW w:w="2339" w:type="dxa"/>
          </w:tcPr>
          <w:p w14:paraId="24C551C5" w14:textId="77777777" w:rsidR="0045128E" w:rsidRDefault="0045128E" w:rsidP="00A53E99">
            <w:pPr>
              <w:spacing w:line="480" w:lineRule="auto"/>
              <w:ind w:firstLine="0"/>
            </w:pPr>
          </w:p>
        </w:tc>
        <w:tc>
          <w:tcPr>
            <w:tcW w:w="4606" w:type="dxa"/>
          </w:tcPr>
          <w:p w14:paraId="40DEC211" w14:textId="77777777" w:rsidR="0045128E" w:rsidRDefault="0045128E" w:rsidP="00A53E99">
            <w:pPr>
              <w:spacing w:line="480" w:lineRule="auto"/>
              <w:ind w:firstLine="0"/>
            </w:pPr>
          </w:p>
        </w:tc>
        <w:tc>
          <w:tcPr>
            <w:tcW w:w="1417" w:type="dxa"/>
          </w:tcPr>
          <w:p w14:paraId="3CC7D54D" w14:textId="77777777" w:rsidR="0045128E" w:rsidRDefault="0045128E" w:rsidP="00A53E99">
            <w:pPr>
              <w:spacing w:line="480" w:lineRule="auto"/>
              <w:ind w:firstLine="0"/>
            </w:pPr>
          </w:p>
        </w:tc>
      </w:tr>
    </w:tbl>
    <w:bookmarkStart w:id="13" w:name="_Toc510465024" w:displacedByCustomXml="next"/>
    <w:sdt>
      <w:sdtPr>
        <w:rPr>
          <w:rFonts w:asciiTheme="minorHAnsi" w:eastAsiaTheme="minorEastAsia" w:hAnsiTheme="minorHAnsi" w:cstheme="minorBidi"/>
        </w:rPr>
        <w:id w:val="62297111"/>
        <w:docPartObj>
          <w:docPartGallery w:val="Bibliographies"/>
          <w:docPartUnique/>
        </w:docPartObj>
      </w:sdtPr>
      <w:sdtContent>
        <w:p w14:paraId="4F18F3A9" w14:textId="41FC11AA" w:rsidR="00E81978" w:rsidRPr="00924675" w:rsidRDefault="00924675" w:rsidP="00924675">
          <w:pPr>
            <w:pStyle w:val="SectionTitle"/>
            <w:rPr>
              <w:b/>
              <w:bCs/>
            </w:rPr>
          </w:pPr>
          <w:r>
            <w:rPr>
              <w:rFonts w:asciiTheme="minorHAnsi" w:eastAsiaTheme="minorEastAsia" w:hAnsiTheme="minorHAnsi" w:cstheme="minorBidi"/>
              <w:b/>
              <w:bCs/>
            </w:rPr>
            <w:t>Bibliography</w:t>
          </w:r>
          <w:bookmarkEnd w:id="13"/>
        </w:p>
        <w:p w14:paraId="234AFD34" w14:textId="35016BBC" w:rsidR="0075571E" w:rsidRPr="0075571E" w:rsidRDefault="0075571E" w:rsidP="00A53E99">
          <w:pPr>
            <w:pStyle w:val="Bibliography"/>
            <w:rPr>
              <w:lang w:val="en-GB"/>
            </w:rPr>
          </w:pPr>
          <w:r w:rsidRPr="0075571E">
            <w:rPr>
              <w:lang w:val="en-GB"/>
            </w:rPr>
            <w:t>CQC</w:t>
          </w:r>
          <w:r w:rsidR="000C5531">
            <w:rPr>
              <w:lang w:val="en-GB"/>
            </w:rPr>
            <w:t>. Nigel’s surgery 15: chaperones</w:t>
          </w:r>
          <w:r w:rsidRPr="0075571E">
            <w:rPr>
              <w:lang w:val="en-GB"/>
            </w:rPr>
            <w:t xml:space="preserve"> </w:t>
          </w:r>
          <w:hyperlink r:id="rId15" w:history="1">
            <w:r w:rsidRPr="0075571E">
              <w:rPr>
                <w:rStyle w:val="Hyperlink"/>
                <w:lang w:val="en-GB"/>
              </w:rPr>
              <w:t>https://www.cqc.org.uk/guidance-providers/gps/nigels-surgery-15-chaperones</w:t>
            </w:r>
          </w:hyperlink>
        </w:p>
        <w:p w14:paraId="0EE066B2" w14:textId="500AAC7D" w:rsidR="0075571E" w:rsidRPr="0075571E" w:rsidRDefault="0075571E" w:rsidP="00A53E99">
          <w:pPr>
            <w:pStyle w:val="Bibliography"/>
            <w:rPr>
              <w:lang w:val="en-GB"/>
            </w:rPr>
          </w:pPr>
          <w:r w:rsidRPr="0075571E">
            <w:rPr>
              <w:lang w:val="en-GB"/>
            </w:rPr>
            <w:t>GMC</w:t>
          </w:r>
          <w:r w:rsidR="000C5531">
            <w:rPr>
              <w:lang w:val="en-GB"/>
            </w:rPr>
            <w:t>. Intimate examinations and chaperones</w:t>
          </w:r>
          <w:r w:rsidRPr="0075571E">
            <w:rPr>
              <w:lang w:val="en-GB"/>
            </w:rPr>
            <w:t xml:space="preserve"> </w:t>
          </w:r>
          <w:hyperlink r:id="rId16" w:history="1">
            <w:r w:rsidRPr="0075571E">
              <w:rPr>
                <w:rStyle w:val="Hyperlink"/>
                <w:lang w:val="en-GB"/>
              </w:rPr>
              <w:t>https://www.gmc-uk.org/-/media/documents/maintaining-boundaries-intimate-examinations-and-chaperones_pdf-58835231.pdf?la=en</w:t>
            </w:r>
          </w:hyperlink>
        </w:p>
        <w:p w14:paraId="51D073FC" w14:textId="5FFA9619" w:rsidR="0075571E" w:rsidRPr="0075571E" w:rsidRDefault="0075571E" w:rsidP="00A53E99">
          <w:pPr>
            <w:pStyle w:val="Bibliography"/>
            <w:rPr>
              <w:lang w:val="en-GB"/>
            </w:rPr>
          </w:pPr>
          <w:r w:rsidRPr="0075571E">
            <w:rPr>
              <w:lang w:val="en-GB"/>
            </w:rPr>
            <w:t>Medical Protection Society</w:t>
          </w:r>
          <w:r w:rsidR="001E4C17">
            <w:rPr>
              <w:lang w:val="en-GB"/>
            </w:rPr>
            <w:t>. Chaperones</w:t>
          </w:r>
          <w:r w:rsidRPr="0075571E">
            <w:rPr>
              <w:lang w:val="en-GB"/>
            </w:rPr>
            <w:t xml:space="preserve"> </w:t>
          </w:r>
          <w:hyperlink r:id="rId17" w:history="1">
            <w:r w:rsidRPr="0075571E">
              <w:rPr>
                <w:rStyle w:val="Hyperlink"/>
                <w:lang w:val="en-GB"/>
              </w:rPr>
              <w:t>https://www.medicalprotection.org/uk/articles/chaperones</w:t>
            </w:r>
          </w:hyperlink>
        </w:p>
        <w:p w14:paraId="44FE62AA" w14:textId="2D1BE142" w:rsidR="0075571E" w:rsidRPr="0075571E" w:rsidRDefault="0075571E" w:rsidP="00A53E99">
          <w:pPr>
            <w:pStyle w:val="Bibliography"/>
            <w:rPr>
              <w:lang w:val="en-GB"/>
            </w:rPr>
          </w:pPr>
          <w:r w:rsidRPr="0075571E">
            <w:rPr>
              <w:lang w:val="en-GB"/>
            </w:rPr>
            <w:t>Medical Defence Union</w:t>
          </w:r>
          <w:r w:rsidR="00E84D88">
            <w:rPr>
              <w:lang w:val="en-GB"/>
            </w:rPr>
            <w:t>, Chaperones</w:t>
          </w:r>
          <w:r w:rsidRPr="0075571E">
            <w:rPr>
              <w:lang w:val="en-GB"/>
            </w:rPr>
            <w:t xml:space="preserve"> </w:t>
          </w:r>
          <w:hyperlink r:id="rId18" w:history="1">
            <w:r w:rsidRPr="0075571E">
              <w:rPr>
                <w:rStyle w:val="Hyperlink"/>
                <w:lang w:val="en-GB"/>
              </w:rPr>
              <w:t>https://www.themdu.com/guidance-and-advice/guides/guide-to-chaperones</w:t>
            </w:r>
          </w:hyperlink>
        </w:p>
        <w:p w14:paraId="6E1BDE9C" w14:textId="0F18F997" w:rsidR="0075571E" w:rsidRPr="0075571E" w:rsidRDefault="0075571E" w:rsidP="00A53E99">
          <w:pPr>
            <w:pStyle w:val="Bibliography"/>
            <w:rPr>
              <w:lang w:val="en-GB"/>
            </w:rPr>
          </w:pPr>
          <w:r w:rsidRPr="0075571E">
            <w:rPr>
              <w:lang w:val="en-GB"/>
            </w:rPr>
            <w:t>Society of Radiographers</w:t>
          </w:r>
          <w:r w:rsidR="000A7422">
            <w:rPr>
              <w:lang w:val="en-GB"/>
            </w:rPr>
            <w:t>.</w:t>
          </w:r>
          <w:r w:rsidRPr="0075571E">
            <w:rPr>
              <w:lang w:val="en-GB"/>
            </w:rPr>
            <w:t xml:space="preserve"> </w:t>
          </w:r>
          <w:hyperlink r:id="rId19" w:history="1">
            <w:r w:rsidR="000A7422" w:rsidRPr="000A7422">
              <w:rPr>
                <w:rStyle w:val="Hyperlink"/>
                <w:lang w:val="en-GB"/>
              </w:rPr>
              <w:t>https://www.sor.org/learning/document-library/intimate-examinations-and-chaperone-policy-0</w:t>
            </w:r>
          </w:hyperlink>
        </w:p>
        <w:p w14:paraId="3E37F21F" w14:textId="7E5EDE70" w:rsidR="0075571E" w:rsidRPr="0075571E" w:rsidRDefault="0075571E" w:rsidP="00A53E99">
          <w:pPr>
            <w:pStyle w:val="Bibliography"/>
            <w:rPr>
              <w:lang w:val="en-GB"/>
            </w:rPr>
          </w:pPr>
          <w:r w:rsidRPr="0075571E">
            <w:t>Royal College of Emergency Medicine</w:t>
          </w:r>
          <w:r w:rsidR="001E0EE1">
            <w:t xml:space="preserve">. Chaperones in Emergency Departments </w:t>
          </w:r>
          <w:hyperlink r:id="rId20" w:history="1">
            <w:r w:rsidR="00D92BC7" w:rsidRPr="00D92BC7">
              <w:rPr>
                <w:rStyle w:val="Hyperlink"/>
              </w:rPr>
              <w:t>https://rcem.ac.uk/wp-content/uploads/2021/10/Chaperones_in_the_Emergency_Department_March2015.pdf</w:t>
            </w:r>
          </w:hyperlink>
        </w:p>
        <w:p w14:paraId="00FB81AA" w14:textId="12D1B1A8" w:rsidR="007A06DA" w:rsidRDefault="0075571E" w:rsidP="00A53E99">
          <w:pPr>
            <w:pStyle w:val="Bibliography"/>
          </w:pPr>
          <w:r w:rsidRPr="0075571E">
            <w:rPr>
              <w:lang w:val="en-GB"/>
            </w:rPr>
            <w:t>Cohen et al</w:t>
          </w:r>
          <w:r w:rsidR="001C4776">
            <w:rPr>
              <w:lang w:val="en-GB"/>
            </w:rPr>
            <w:t xml:space="preserve">. </w:t>
          </w:r>
          <w:r w:rsidRPr="0075571E">
            <w:rPr>
              <w:lang w:val="en-GB"/>
            </w:rPr>
            <w:t xml:space="preserve">Chaperoning in GUM Clinics </w:t>
          </w:r>
          <w:hyperlink r:id="rId21" w:history="1">
            <w:r w:rsidRPr="0075571E">
              <w:rPr>
                <w:rStyle w:val="Hyperlink"/>
                <w:lang w:val="en-GB"/>
              </w:rPr>
              <w:t>https://sti.bmj.com/content/80/3/250</w:t>
            </w:r>
          </w:hyperlink>
        </w:p>
        <w:p w14:paraId="03505506" w14:textId="2DEB93ED" w:rsidR="0075571E" w:rsidRPr="0075571E" w:rsidRDefault="007A06DA" w:rsidP="00A53E99">
          <w:pPr>
            <w:pStyle w:val="Bibliography"/>
            <w:rPr>
              <w:lang w:val="en-GB"/>
            </w:rPr>
          </w:pPr>
          <w:r>
            <w:rPr>
              <w:lang w:val="en-GB"/>
            </w:rPr>
            <w:t>NHS Clinical Governance Team</w:t>
          </w:r>
          <w:r w:rsidR="00D82872">
            <w:rPr>
              <w:lang w:val="en-GB"/>
            </w:rPr>
            <w:t>.</w:t>
          </w:r>
          <w:r>
            <w:rPr>
              <w:lang w:val="en-GB"/>
            </w:rPr>
            <w:t xml:space="preserve"> </w:t>
          </w:r>
          <w:r w:rsidRPr="007A06DA">
            <w:rPr>
              <w:lang w:val="en-GB"/>
            </w:rPr>
            <w:t xml:space="preserve">Guidance on the </w:t>
          </w:r>
          <w:r w:rsidR="00D82872" w:rsidRPr="007A06DA">
            <w:rPr>
              <w:lang w:val="en-GB"/>
            </w:rPr>
            <w:t>role and effective use of</w:t>
          </w:r>
          <w:r w:rsidR="00D82872">
            <w:rPr>
              <w:lang w:val="en-GB"/>
            </w:rPr>
            <w:t xml:space="preserve"> </w:t>
          </w:r>
          <w:r w:rsidR="00D82872" w:rsidRPr="007A06DA">
            <w:rPr>
              <w:lang w:val="en-GB"/>
            </w:rPr>
            <w:t>chaperones i</w:t>
          </w:r>
          <w:r w:rsidR="00D82872">
            <w:rPr>
              <w:lang w:val="en-GB"/>
            </w:rPr>
            <w:t xml:space="preserve">n </w:t>
          </w:r>
          <w:r w:rsidR="00D82872" w:rsidRPr="007A06DA">
            <w:rPr>
              <w:lang w:val="en-GB"/>
            </w:rPr>
            <w:t>primary and community</w:t>
          </w:r>
          <w:r w:rsidR="00D82872">
            <w:rPr>
              <w:lang w:val="en-GB"/>
            </w:rPr>
            <w:t xml:space="preserve"> </w:t>
          </w:r>
          <w:r w:rsidR="00D82872" w:rsidRPr="007A06DA">
            <w:rPr>
              <w:lang w:val="en-GB"/>
            </w:rPr>
            <w:t>care settings</w:t>
          </w:r>
          <w:r w:rsidR="00D82872">
            <w:rPr>
              <w:lang w:val="en-GB"/>
            </w:rPr>
            <w:t>. M</w:t>
          </w:r>
          <w:r w:rsidR="00D82872" w:rsidRPr="007A06DA">
            <w:rPr>
              <w:lang w:val="en-GB"/>
            </w:rPr>
            <w:t xml:space="preserve">odel chaperone framework </w:t>
          </w:r>
          <w:hyperlink r:id="rId22" w:history="1">
            <w:r w:rsidR="00D82872" w:rsidRPr="0054014A">
              <w:rPr>
                <w:rStyle w:val="Hyperlink"/>
              </w:rPr>
              <w:t>https://www.lmc.org.uk/visageimages/guidance/2007/Chaperone_model%20framework.pdf</w:t>
            </w:r>
          </w:hyperlink>
        </w:p>
        <w:p w14:paraId="4C594CF2" w14:textId="5E144FA2" w:rsidR="00E81978" w:rsidRDefault="006827EA" w:rsidP="00A53E99">
          <w:pPr>
            <w:pStyle w:val="Bibliography"/>
          </w:pPr>
        </w:p>
      </w:sdtContent>
    </w:sdt>
    <w:sectPr w:rsidR="00E81978" w:rsidSect="006827EA">
      <w:headerReference w:type="even" r:id="rId23"/>
      <w:footerReference w:type="default" r:id="rId24"/>
      <w:headerReference w:type="first" r:id="rId25"/>
      <w:footerReference w:type="first" r:id="rId26"/>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AE8BA" w14:textId="77777777" w:rsidR="006827EA" w:rsidRDefault="006827EA">
      <w:pPr>
        <w:spacing w:line="240" w:lineRule="auto"/>
      </w:pPr>
      <w:r>
        <w:separator/>
      </w:r>
    </w:p>
    <w:p w14:paraId="059EF221" w14:textId="77777777" w:rsidR="006827EA" w:rsidRDefault="006827EA"/>
  </w:endnote>
  <w:endnote w:type="continuationSeparator" w:id="0">
    <w:p w14:paraId="5DF1CB9E" w14:textId="77777777" w:rsidR="006827EA" w:rsidRDefault="006827EA">
      <w:pPr>
        <w:spacing w:line="240" w:lineRule="auto"/>
      </w:pPr>
      <w:r>
        <w:continuationSeparator/>
      </w:r>
    </w:p>
    <w:p w14:paraId="201D614A" w14:textId="77777777" w:rsidR="006827EA" w:rsidRDefault="00682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Segoe UI">
    <w:altName w:val="Courier New"/>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0E51A" w14:textId="2D485A0C" w:rsidR="006827EA" w:rsidRDefault="006827EA" w:rsidP="006827EA">
    <w:pPr>
      <w:pStyle w:val="paragraph"/>
      <w:spacing w:before="0" w:beforeAutospacing="0" w:after="0" w:afterAutospacing="0"/>
      <w:textAlignment w:val="baseline"/>
      <w:rPr>
        <w:rStyle w:val="eop"/>
        <w:sz w:val="24"/>
        <w:szCs w:val="24"/>
      </w:rPr>
    </w:pPr>
    <w:r>
      <w:rPr>
        <w:rStyle w:val="normaltextrun"/>
        <w:sz w:val="24"/>
        <w:szCs w:val="24"/>
      </w:rPr>
      <w:t>Haverthwaite Surgery | </w:t>
    </w:r>
    <w:r w:rsidR="003946CD">
      <w:rPr>
        <w:rStyle w:val="normaltextrun"/>
        <w:sz w:val="24"/>
        <w:szCs w:val="24"/>
      </w:rPr>
      <w:t>Chaperone</w:t>
    </w:r>
    <w:r>
      <w:rPr>
        <w:rStyle w:val="normaltextrun"/>
        <w:sz w:val="24"/>
        <w:szCs w:val="24"/>
      </w:rPr>
      <w:t xml:space="preserve"> Policy </w:t>
    </w:r>
    <w:r>
      <w:rPr>
        <w:rStyle w:val="eop"/>
        <w:sz w:val="24"/>
        <w:szCs w:val="24"/>
      </w:rPr>
      <w:t> </w:t>
    </w:r>
  </w:p>
  <w:p w14:paraId="2261DA55" w14:textId="09805A2F" w:rsidR="006827EA" w:rsidRDefault="006827EA" w:rsidP="006827EA">
    <w:pPr>
      <w:pStyle w:val="paragraph"/>
      <w:spacing w:before="0" w:beforeAutospacing="0" w:after="0" w:afterAutospacing="0"/>
      <w:textAlignment w:val="baseline"/>
      <w:rPr>
        <w:rFonts w:ascii="Segoe UI" w:hAnsi="Segoe UI" w:cs="Segoe UI"/>
        <w:sz w:val="18"/>
        <w:szCs w:val="18"/>
      </w:rPr>
    </w:pPr>
    <w:r>
      <w:rPr>
        <w:rStyle w:val="PageNumber"/>
        <w:rFonts w:asciiTheme="minorHAnsi" w:hAnsiTheme="minorHAnsi" w:cstheme="minorBidi"/>
        <w:kern w:val="24"/>
        <w:sz w:val="24"/>
        <w:szCs w:val="24"/>
        <w:lang w:eastAsia="ja-JP"/>
      </w:rPr>
      <w:fldChar w:fldCharType="begin"/>
    </w:r>
    <w:r>
      <w:rPr>
        <w:rStyle w:val="PageNumber"/>
        <w:rFonts w:asciiTheme="minorHAnsi" w:hAnsiTheme="minorHAnsi" w:cstheme="minorBidi"/>
        <w:kern w:val="24"/>
        <w:sz w:val="24"/>
        <w:szCs w:val="24"/>
        <w:lang w:eastAsia="ja-JP"/>
      </w:rPr>
      <w:instrText xml:space="preserve"> PAGE </w:instrText>
    </w:r>
    <w:r>
      <w:rPr>
        <w:rStyle w:val="PageNumber"/>
        <w:rFonts w:asciiTheme="minorHAnsi" w:hAnsiTheme="minorHAnsi" w:cstheme="minorBidi"/>
        <w:kern w:val="24"/>
        <w:sz w:val="24"/>
        <w:szCs w:val="24"/>
        <w:lang w:eastAsia="ja-JP"/>
      </w:rPr>
      <w:fldChar w:fldCharType="separate"/>
    </w:r>
    <w:r w:rsidR="003946CD">
      <w:rPr>
        <w:rStyle w:val="PageNumber"/>
        <w:rFonts w:asciiTheme="minorHAnsi" w:hAnsiTheme="minorHAnsi" w:cstheme="minorBidi"/>
        <w:noProof/>
        <w:kern w:val="24"/>
        <w:sz w:val="24"/>
        <w:szCs w:val="24"/>
        <w:lang w:eastAsia="ja-JP"/>
      </w:rPr>
      <w:t>2</w:t>
    </w:r>
    <w:r>
      <w:rPr>
        <w:rStyle w:val="PageNumber"/>
        <w:rFonts w:asciiTheme="minorHAnsi" w:hAnsiTheme="minorHAnsi" w:cstheme="minorBidi"/>
        <w:kern w:val="24"/>
        <w:sz w:val="24"/>
        <w:szCs w:val="24"/>
        <w:lang w:eastAsia="ja-JP"/>
      </w:rPr>
      <w:fldChar w:fldCharType="end"/>
    </w:r>
  </w:p>
  <w:p w14:paraId="25904157" w14:textId="77777777" w:rsidR="006827EA" w:rsidRDefault="006827E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6F0B9" w14:textId="77777777" w:rsidR="006827EA" w:rsidRDefault="006827EA" w:rsidP="006827EA">
    <w:pPr>
      <w:pStyle w:val="paragraph"/>
      <w:spacing w:before="0" w:beforeAutospacing="0" w:after="0" w:afterAutospacing="0"/>
      <w:textAlignment w:val="baseline"/>
      <w:rPr>
        <w:rStyle w:val="eop"/>
        <w:sz w:val="24"/>
        <w:szCs w:val="24"/>
      </w:rPr>
    </w:pPr>
    <w:r>
      <w:rPr>
        <w:rStyle w:val="normaltextrun"/>
        <w:sz w:val="24"/>
        <w:szCs w:val="24"/>
      </w:rPr>
      <w:t>Haverthwaite Surgery | Correspondence Management Policy </w:t>
    </w:r>
    <w:r>
      <w:rPr>
        <w:rStyle w:val="eop"/>
        <w:sz w:val="24"/>
        <w:szCs w:val="24"/>
      </w:rPr>
      <w:t> </w:t>
    </w:r>
  </w:p>
  <w:p w14:paraId="34AEF37A" w14:textId="77777777" w:rsidR="006827EA" w:rsidRDefault="006827EA" w:rsidP="006827EA">
    <w:pPr>
      <w:pStyle w:val="paragraph"/>
      <w:spacing w:before="0" w:beforeAutospacing="0" w:after="0" w:afterAutospacing="0"/>
      <w:textAlignment w:val="baseline"/>
      <w:rPr>
        <w:rFonts w:ascii="Segoe UI" w:hAnsi="Segoe UI" w:cs="Segoe UI"/>
        <w:sz w:val="18"/>
        <w:szCs w:val="18"/>
      </w:rPr>
    </w:pPr>
  </w:p>
  <w:p w14:paraId="11F88B2C" w14:textId="77777777" w:rsidR="006827EA" w:rsidRDefault="006827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A994A" w14:textId="77777777" w:rsidR="006827EA" w:rsidRDefault="006827EA">
      <w:pPr>
        <w:spacing w:line="240" w:lineRule="auto"/>
      </w:pPr>
      <w:r>
        <w:separator/>
      </w:r>
    </w:p>
    <w:p w14:paraId="20A78AF8" w14:textId="77777777" w:rsidR="006827EA" w:rsidRDefault="006827EA"/>
  </w:footnote>
  <w:footnote w:type="continuationSeparator" w:id="0">
    <w:p w14:paraId="305E147A" w14:textId="77777777" w:rsidR="006827EA" w:rsidRDefault="006827EA">
      <w:pPr>
        <w:spacing w:line="240" w:lineRule="auto"/>
      </w:pPr>
      <w:r>
        <w:continuationSeparator/>
      </w:r>
    </w:p>
    <w:p w14:paraId="24444E69" w14:textId="77777777" w:rsidR="006827EA" w:rsidRDefault="006827E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35840" w14:textId="77777777" w:rsidR="003946CD" w:rsidRDefault="003946CD">
    <w:pPr>
      <w:pStyle w:val="Header"/>
    </w:pPr>
    <w:sdt>
      <w:sdtPr>
        <w:id w:val="171999623"/>
        <w:placeholder>
          <w:docPart w:val="D5E063DD779E6E4F83833DF45EA1B937"/>
        </w:placeholder>
        <w:temporary/>
        <w:showingPlcHdr/>
      </w:sdtPr>
      <w:sdtContent>
        <w:r>
          <w:t>[Type text]</w:t>
        </w:r>
      </w:sdtContent>
    </w:sdt>
    <w:r>
      <w:ptab w:relativeTo="margin" w:alignment="center" w:leader="none"/>
    </w:r>
    <w:sdt>
      <w:sdtPr>
        <w:id w:val="171999624"/>
        <w:placeholder>
          <w:docPart w:val="160043FEDCBB0D44867374718A0D31CA"/>
        </w:placeholder>
        <w:temporary/>
        <w:showingPlcHdr/>
      </w:sdtPr>
      <w:sdtContent>
        <w:r>
          <w:t>[Type text]</w:t>
        </w:r>
      </w:sdtContent>
    </w:sdt>
    <w:r>
      <w:ptab w:relativeTo="margin" w:alignment="right" w:leader="none"/>
    </w:r>
    <w:sdt>
      <w:sdtPr>
        <w:id w:val="171999625"/>
        <w:placeholder>
          <w:docPart w:val="CA73A0135321A64BB5074D4EDC3A9381"/>
        </w:placeholder>
        <w:temporary/>
        <w:showingPlcHdr/>
      </w:sdtPr>
      <w:sdtContent>
        <w:r>
          <w:t>[Type text]</w:t>
        </w:r>
      </w:sdtContent>
    </w:sdt>
  </w:p>
  <w:p w14:paraId="0F021C49" w14:textId="77777777" w:rsidR="006827EA" w:rsidRDefault="006827E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97D5F" w14:textId="57940D51" w:rsidR="006827EA" w:rsidRDefault="006827EA">
    <w:pPr>
      <w:pStyle w:val="Header"/>
      <w:rPr>
        <w:rStyle w:val="Strong"/>
      </w:rPr>
    </w:pPr>
    <w:r>
      <w:t xml:space="preserve"> </w:t>
    </w:r>
    <w:sdt>
      <w:sdtPr>
        <w:rPr>
          <w:rStyle w:val="Strong"/>
        </w:rPr>
        <w:alias w:val="Running head"/>
        <w:tag w:val=""/>
        <w:id w:val="-696842620"/>
        <w:placeholder>
          <w:docPart w:val="D156FCAD65C6488DA7E87274F8DE72D4"/>
        </w:placeholder>
        <w:showingPlcHdr/>
        <w:dataBinding w:prefixMappings="xmlns:ns0='http://schemas.microsoft.com/office/2006/coverPageProps' " w:xpath="/ns0:CoverPageProperties[1]/ns0:Abstract[1]" w:storeItemID="{55AF091B-3C7A-41E3-B477-F2FDAA23CFDA}"/>
        <w:text/>
      </w:sdtPr>
      <w:sdtEndPr>
        <w:rPr>
          <w:rStyle w:val="DefaultParagraphFont"/>
          <w:caps w:val="0"/>
        </w:rPr>
      </w:sdtEndPr>
      <w:sdtContent>
        <w:r>
          <w:t>[Include all figures in their own section, following references (and footnotes and tables, if applicable).  Include a numbered caption for each figure.  Use the Table/Figure style for easy spacing between figure and caption.]</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2A0666D"/>
    <w:multiLevelType w:val="hybridMultilevel"/>
    <w:tmpl w:val="67C45434"/>
    <w:lvl w:ilvl="0" w:tplc="B13029E8">
      <w:start w:val="1"/>
      <w:numFmt w:val="bullet"/>
      <w:lvlText w:val="•"/>
      <w:lvlJc w:val="left"/>
      <w:pPr>
        <w:tabs>
          <w:tab w:val="num" w:pos="720"/>
        </w:tabs>
        <w:ind w:left="720" w:hanging="360"/>
      </w:pPr>
      <w:rPr>
        <w:rFonts w:ascii="Arial" w:hAnsi="Arial" w:hint="default"/>
      </w:rPr>
    </w:lvl>
    <w:lvl w:ilvl="1" w:tplc="070EEAE2" w:tentative="1">
      <w:start w:val="1"/>
      <w:numFmt w:val="bullet"/>
      <w:lvlText w:val="•"/>
      <w:lvlJc w:val="left"/>
      <w:pPr>
        <w:tabs>
          <w:tab w:val="num" w:pos="1440"/>
        </w:tabs>
        <w:ind w:left="1440" w:hanging="360"/>
      </w:pPr>
      <w:rPr>
        <w:rFonts w:ascii="Arial" w:hAnsi="Arial" w:hint="default"/>
      </w:rPr>
    </w:lvl>
    <w:lvl w:ilvl="2" w:tplc="A6A8ED72" w:tentative="1">
      <w:start w:val="1"/>
      <w:numFmt w:val="bullet"/>
      <w:lvlText w:val="•"/>
      <w:lvlJc w:val="left"/>
      <w:pPr>
        <w:tabs>
          <w:tab w:val="num" w:pos="2160"/>
        </w:tabs>
        <w:ind w:left="2160" w:hanging="360"/>
      </w:pPr>
      <w:rPr>
        <w:rFonts w:ascii="Arial" w:hAnsi="Arial" w:hint="default"/>
      </w:rPr>
    </w:lvl>
    <w:lvl w:ilvl="3" w:tplc="DF7A00FE" w:tentative="1">
      <w:start w:val="1"/>
      <w:numFmt w:val="bullet"/>
      <w:lvlText w:val="•"/>
      <w:lvlJc w:val="left"/>
      <w:pPr>
        <w:tabs>
          <w:tab w:val="num" w:pos="2880"/>
        </w:tabs>
        <w:ind w:left="2880" w:hanging="360"/>
      </w:pPr>
      <w:rPr>
        <w:rFonts w:ascii="Arial" w:hAnsi="Arial" w:hint="default"/>
      </w:rPr>
    </w:lvl>
    <w:lvl w:ilvl="4" w:tplc="673CF300" w:tentative="1">
      <w:start w:val="1"/>
      <w:numFmt w:val="bullet"/>
      <w:lvlText w:val="•"/>
      <w:lvlJc w:val="left"/>
      <w:pPr>
        <w:tabs>
          <w:tab w:val="num" w:pos="3600"/>
        </w:tabs>
        <w:ind w:left="3600" w:hanging="360"/>
      </w:pPr>
      <w:rPr>
        <w:rFonts w:ascii="Arial" w:hAnsi="Arial" w:hint="default"/>
      </w:rPr>
    </w:lvl>
    <w:lvl w:ilvl="5" w:tplc="FE548876" w:tentative="1">
      <w:start w:val="1"/>
      <w:numFmt w:val="bullet"/>
      <w:lvlText w:val="•"/>
      <w:lvlJc w:val="left"/>
      <w:pPr>
        <w:tabs>
          <w:tab w:val="num" w:pos="4320"/>
        </w:tabs>
        <w:ind w:left="4320" w:hanging="360"/>
      </w:pPr>
      <w:rPr>
        <w:rFonts w:ascii="Arial" w:hAnsi="Arial" w:hint="default"/>
      </w:rPr>
    </w:lvl>
    <w:lvl w:ilvl="6" w:tplc="8D1E6196" w:tentative="1">
      <w:start w:val="1"/>
      <w:numFmt w:val="bullet"/>
      <w:lvlText w:val="•"/>
      <w:lvlJc w:val="left"/>
      <w:pPr>
        <w:tabs>
          <w:tab w:val="num" w:pos="5040"/>
        </w:tabs>
        <w:ind w:left="5040" w:hanging="360"/>
      </w:pPr>
      <w:rPr>
        <w:rFonts w:ascii="Arial" w:hAnsi="Arial" w:hint="default"/>
      </w:rPr>
    </w:lvl>
    <w:lvl w:ilvl="7" w:tplc="1CC89A18" w:tentative="1">
      <w:start w:val="1"/>
      <w:numFmt w:val="bullet"/>
      <w:lvlText w:val="•"/>
      <w:lvlJc w:val="left"/>
      <w:pPr>
        <w:tabs>
          <w:tab w:val="num" w:pos="5760"/>
        </w:tabs>
        <w:ind w:left="5760" w:hanging="360"/>
      </w:pPr>
      <w:rPr>
        <w:rFonts w:ascii="Arial" w:hAnsi="Arial" w:hint="default"/>
      </w:rPr>
    </w:lvl>
    <w:lvl w:ilvl="8" w:tplc="F4B21A94" w:tentative="1">
      <w:start w:val="1"/>
      <w:numFmt w:val="bullet"/>
      <w:lvlText w:val="•"/>
      <w:lvlJc w:val="left"/>
      <w:pPr>
        <w:tabs>
          <w:tab w:val="num" w:pos="6480"/>
        </w:tabs>
        <w:ind w:left="6480" w:hanging="360"/>
      </w:pPr>
      <w:rPr>
        <w:rFonts w:ascii="Arial" w:hAnsi="Arial" w:hint="default"/>
      </w:rPr>
    </w:lvl>
  </w:abstractNum>
  <w:abstractNum w:abstractNumId="11">
    <w:nsid w:val="18C33765"/>
    <w:multiLevelType w:val="hybridMultilevel"/>
    <w:tmpl w:val="AD3A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72475554"/>
    <w:multiLevelType w:val="hybridMultilevel"/>
    <w:tmpl w:val="5CB4F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7C7DB4"/>
    <w:multiLevelType w:val="hybridMultilevel"/>
    <w:tmpl w:val="82EE5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6"/>
  </w:num>
  <w:num w:numId="13">
    <w:abstractNumId w:val="13"/>
  </w:num>
  <w:num w:numId="14">
    <w:abstractNumId w:val="12"/>
  </w:num>
  <w:num w:numId="15">
    <w:abstractNumId w:val="14"/>
  </w:num>
  <w:num w:numId="16">
    <w:abstractNumId w:val="10"/>
  </w:num>
  <w:num w:numId="17">
    <w:abstractNumId w:val="17"/>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defaultTabStop w:val="720"/>
  <w:characterSpacingControl w:val="doNotCompress"/>
  <w:hdrShapeDefaults>
    <o:shapedefaults v:ext="edit" spidmax="2051"/>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92"/>
    <w:rsid w:val="000221C4"/>
    <w:rsid w:val="000A06A6"/>
    <w:rsid w:val="000A7422"/>
    <w:rsid w:val="000B5F92"/>
    <w:rsid w:val="000C5531"/>
    <w:rsid w:val="000D3346"/>
    <w:rsid w:val="000D3F41"/>
    <w:rsid w:val="000E2947"/>
    <w:rsid w:val="000F3B63"/>
    <w:rsid w:val="00155055"/>
    <w:rsid w:val="001C4776"/>
    <w:rsid w:val="001E0EE1"/>
    <w:rsid w:val="001E4C17"/>
    <w:rsid w:val="00200A60"/>
    <w:rsid w:val="00214FD7"/>
    <w:rsid w:val="00255664"/>
    <w:rsid w:val="00292052"/>
    <w:rsid w:val="00355DCA"/>
    <w:rsid w:val="003946CD"/>
    <w:rsid w:val="003E5834"/>
    <w:rsid w:val="003F33AC"/>
    <w:rsid w:val="00404F84"/>
    <w:rsid w:val="0045128E"/>
    <w:rsid w:val="004714D3"/>
    <w:rsid w:val="004C4728"/>
    <w:rsid w:val="00521D0F"/>
    <w:rsid w:val="00551A02"/>
    <w:rsid w:val="005534FA"/>
    <w:rsid w:val="0056436C"/>
    <w:rsid w:val="005C17D7"/>
    <w:rsid w:val="005D3A03"/>
    <w:rsid w:val="00622D6B"/>
    <w:rsid w:val="006827EA"/>
    <w:rsid w:val="00743195"/>
    <w:rsid w:val="0075571E"/>
    <w:rsid w:val="00765080"/>
    <w:rsid w:val="007A06DA"/>
    <w:rsid w:val="007C225C"/>
    <w:rsid w:val="007E67A5"/>
    <w:rsid w:val="008002C0"/>
    <w:rsid w:val="00813CC6"/>
    <w:rsid w:val="00827076"/>
    <w:rsid w:val="00867E15"/>
    <w:rsid w:val="008A5BC4"/>
    <w:rsid w:val="008C5323"/>
    <w:rsid w:val="00924675"/>
    <w:rsid w:val="009A6A3B"/>
    <w:rsid w:val="009B3968"/>
    <w:rsid w:val="00A53E99"/>
    <w:rsid w:val="00A679C6"/>
    <w:rsid w:val="00AD27A3"/>
    <w:rsid w:val="00AD7715"/>
    <w:rsid w:val="00B22EE7"/>
    <w:rsid w:val="00B62CC4"/>
    <w:rsid w:val="00B823AA"/>
    <w:rsid w:val="00BA45DB"/>
    <w:rsid w:val="00BC36C0"/>
    <w:rsid w:val="00BF4184"/>
    <w:rsid w:val="00BF7D9A"/>
    <w:rsid w:val="00C0601E"/>
    <w:rsid w:val="00C31D30"/>
    <w:rsid w:val="00C85196"/>
    <w:rsid w:val="00CB3F4C"/>
    <w:rsid w:val="00CD6E39"/>
    <w:rsid w:val="00CF6E91"/>
    <w:rsid w:val="00D00906"/>
    <w:rsid w:val="00D13F5A"/>
    <w:rsid w:val="00D36BE1"/>
    <w:rsid w:val="00D82872"/>
    <w:rsid w:val="00D85B68"/>
    <w:rsid w:val="00D92BC7"/>
    <w:rsid w:val="00E3652D"/>
    <w:rsid w:val="00E6004D"/>
    <w:rsid w:val="00E81978"/>
    <w:rsid w:val="00E84D88"/>
    <w:rsid w:val="00EE7A02"/>
    <w:rsid w:val="00F379B7"/>
    <w:rsid w:val="00F525FA"/>
    <w:rsid w:val="00F76E92"/>
    <w:rsid w:val="00FF2002"/>
    <w:rsid w:val="14435D1D"/>
    <w:rsid w:val="4C21C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970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customStyle="1" w:styleId="PlainTable1">
    <w:name w:val="Plain Table 1"/>
    <w:basedOn w:val="TableNormal"/>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A53E99"/>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customStyle="1" w:styleId="UnresolvedMention">
    <w:name w:val="Unresolved Mention"/>
    <w:basedOn w:val="DefaultParagraphFont"/>
    <w:uiPriority w:val="99"/>
    <w:semiHidden/>
    <w:unhideWhenUsed/>
    <w:rsid w:val="0075571E"/>
    <w:rPr>
      <w:color w:val="605E5C"/>
      <w:shd w:val="clear" w:color="auto" w:fill="E1DFDD"/>
    </w:rPr>
  </w:style>
  <w:style w:type="character" w:styleId="PageNumber">
    <w:name w:val="page number"/>
    <w:basedOn w:val="DefaultParagraphFont"/>
    <w:uiPriority w:val="99"/>
    <w:semiHidden/>
    <w:unhideWhenUsed/>
    <w:rsid w:val="006827EA"/>
  </w:style>
  <w:style w:type="table" w:styleId="LightShading-Accent1">
    <w:name w:val="Light Shading Accent 1"/>
    <w:basedOn w:val="TableNormal"/>
    <w:uiPriority w:val="60"/>
    <w:rsid w:val="006827EA"/>
    <w:pPr>
      <w:spacing w:line="240" w:lineRule="auto"/>
      <w:ind w:firstLine="0"/>
    </w:pPr>
    <w:rPr>
      <w:color w:val="A5A5A5" w:themeColor="accent1" w:themeShade="BF"/>
      <w:sz w:val="22"/>
      <w:szCs w:val="22"/>
      <w:lang w:eastAsia="zh-TW"/>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paragraph" w:customStyle="1" w:styleId="paragraph">
    <w:name w:val="paragraph"/>
    <w:basedOn w:val="Normal"/>
    <w:rsid w:val="006827EA"/>
    <w:pPr>
      <w:spacing w:before="100" w:beforeAutospacing="1" w:after="100" w:afterAutospacing="1" w:line="240" w:lineRule="auto"/>
      <w:ind w:firstLine="0"/>
    </w:pPr>
    <w:rPr>
      <w:rFonts w:ascii="Times New Roman" w:hAnsi="Times New Roman" w:cs="Times New Roman"/>
      <w:kern w:val="0"/>
      <w:sz w:val="20"/>
      <w:szCs w:val="20"/>
      <w:lang w:eastAsia="en-US"/>
    </w:rPr>
  </w:style>
  <w:style w:type="character" w:customStyle="1" w:styleId="normaltextrun">
    <w:name w:val="normaltextrun"/>
    <w:basedOn w:val="DefaultParagraphFont"/>
    <w:rsid w:val="006827EA"/>
  </w:style>
  <w:style w:type="character" w:customStyle="1" w:styleId="scxw230796194">
    <w:name w:val="scxw230796194"/>
    <w:basedOn w:val="DefaultParagraphFont"/>
    <w:rsid w:val="006827EA"/>
  </w:style>
  <w:style w:type="character" w:customStyle="1" w:styleId="eop">
    <w:name w:val="eop"/>
    <w:basedOn w:val="DefaultParagraphFont"/>
    <w:rsid w:val="006827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customStyle="1" w:styleId="PlainTable1">
    <w:name w:val="Plain Table 1"/>
    <w:basedOn w:val="TableNormal"/>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A53E99"/>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customStyle="1" w:styleId="UnresolvedMention">
    <w:name w:val="Unresolved Mention"/>
    <w:basedOn w:val="DefaultParagraphFont"/>
    <w:uiPriority w:val="99"/>
    <w:semiHidden/>
    <w:unhideWhenUsed/>
    <w:rsid w:val="0075571E"/>
    <w:rPr>
      <w:color w:val="605E5C"/>
      <w:shd w:val="clear" w:color="auto" w:fill="E1DFDD"/>
    </w:rPr>
  </w:style>
  <w:style w:type="character" w:styleId="PageNumber">
    <w:name w:val="page number"/>
    <w:basedOn w:val="DefaultParagraphFont"/>
    <w:uiPriority w:val="99"/>
    <w:semiHidden/>
    <w:unhideWhenUsed/>
    <w:rsid w:val="006827EA"/>
  </w:style>
  <w:style w:type="table" w:styleId="LightShading-Accent1">
    <w:name w:val="Light Shading Accent 1"/>
    <w:basedOn w:val="TableNormal"/>
    <w:uiPriority w:val="60"/>
    <w:rsid w:val="006827EA"/>
    <w:pPr>
      <w:spacing w:line="240" w:lineRule="auto"/>
      <w:ind w:firstLine="0"/>
    </w:pPr>
    <w:rPr>
      <w:color w:val="A5A5A5" w:themeColor="accent1" w:themeShade="BF"/>
      <w:sz w:val="22"/>
      <w:szCs w:val="22"/>
      <w:lang w:eastAsia="zh-TW"/>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paragraph" w:customStyle="1" w:styleId="paragraph">
    <w:name w:val="paragraph"/>
    <w:basedOn w:val="Normal"/>
    <w:rsid w:val="006827EA"/>
    <w:pPr>
      <w:spacing w:before="100" w:beforeAutospacing="1" w:after="100" w:afterAutospacing="1" w:line="240" w:lineRule="auto"/>
      <w:ind w:firstLine="0"/>
    </w:pPr>
    <w:rPr>
      <w:rFonts w:ascii="Times New Roman" w:hAnsi="Times New Roman" w:cs="Times New Roman"/>
      <w:kern w:val="0"/>
      <w:sz w:val="20"/>
      <w:szCs w:val="20"/>
      <w:lang w:eastAsia="en-US"/>
    </w:rPr>
  </w:style>
  <w:style w:type="character" w:customStyle="1" w:styleId="normaltextrun">
    <w:name w:val="normaltextrun"/>
    <w:basedOn w:val="DefaultParagraphFont"/>
    <w:rsid w:val="006827EA"/>
  </w:style>
  <w:style w:type="character" w:customStyle="1" w:styleId="scxw230796194">
    <w:name w:val="scxw230796194"/>
    <w:basedOn w:val="DefaultParagraphFont"/>
    <w:rsid w:val="006827EA"/>
  </w:style>
  <w:style w:type="character" w:customStyle="1" w:styleId="eop">
    <w:name w:val="eop"/>
    <w:basedOn w:val="DefaultParagraphFont"/>
    <w:rsid w:val="0068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39739038">
      <w:bodyDiv w:val="1"/>
      <w:marLeft w:val="0"/>
      <w:marRight w:val="0"/>
      <w:marTop w:val="0"/>
      <w:marBottom w:val="0"/>
      <w:divBdr>
        <w:top w:val="none" w:sz="0" w:space="0" w:color="auto"/>
        <w:left w:val="none" w:sz="0" w:space="0" w:color="auto"/>
        <w:bottom w:val="none" w:sz="0" w:space="0" w:color="auto"/>
        <w:right w:val="none" w:sz="0" w:space="0" w:color="auto"/>
      </w:divBdr>
      <w:divsChild>
        <w:div w:id="1630739853">
          <w:marLeft w:val="0"/>
          <w:marRight w:val="0"/>
          <w:marTop w:val="0"/>
          <w:marBottom w:val="0"/>
          <w:divBdr>
            <w:top w:val="none" w:sz="0" w:space="0" w:color="auto"/>
            <w:left w:val="none" w:sz="0" w:space="0" w:color="auto"/>
            <w:bottom w:val="none" w:sz="0" w:space="0" w:color="auto"/>
            <w:right w:val="none" w:sz="0" w:space="0" w:color="auto"/>
          </w:divBdr>
        </w:div>
        <w:div w:id="957029840">
          <w:marLeft w:val="0"/>
          <w:marRight w:val="0"/>
          <w:marTop w:val="0"/>
          <w:marBottom w:val="0"/>
          <w:divBdr>
            <w:top w:val="none" w:sz="0" w:space="0" w:color="auto"/>
            <w:left w:val="none" w:sz="0" w:space="0" w:color="auto"/>
            <w:bottom w:val="none" w:sz="0" w:space="0" w:color="auto"/>
            <w:right w:val="none" w:sz="0" w:space="0" w:color="auto"/>
          </w:divBdr>
        </w:div>
      </w:divsChild>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76467723">
      <w:bodyDiv w:val="1"/>
      <w:marLeft w:val="0"/>
      <w:marRight w:val="0"/>
      <w:marTop w:val="0"/>
      <w:marBottom w:val="0"/>
      <w:divBdr>
        <w:top w:val="none" w:sz="0" w:space="0" w:color="auto"/>
        <w:left w:val="none" w:sz="0" w:space="0" w:color="auto"/>
        <w:bottom w:val="none" w:sz="0" w:space="0" w:color="auto"/>
        <w:right w:val="none" w:sz="0" w:space="0" w:color="auto"/>
      </w:divBdr>
      <w:divsChild>
        <w:div w:id="1809128723">
          <w:marLeft w:val="0"/>
          <w:marRight w:val="0"/>
          <w:marTop w:val="0"/>
          <w:marBottom w:val="0"/>
          <w:divBdr>
            <w:top w:val="none" w:sz="0" w:space="0" w:color="auto"/>
            <w:left w:val="none" w:sz="0" w:space="0" w:color="auto"/>
            <w:bottom w:val="none" w:sz="0" w:space="0" w:color="auto"/>
            <w:right w:val="none" w:sz="0" w:space="0" w:color="auto"/>
          </w:divBdr>
        </w:div>
        <w:div w:id="1980762578">
          <w:marLeft w:val="0"/>
          <w:marRight w:val="0"/>
          <w:marTop w:val="0"/>
          <w:marBottom w:val="0"/>
          <w:divBdr>
            <w:top w:val="none" w:sz="0" w:space="0" w:color="auto"/>
            <w:left w:val="none" w:sz="0" w:space="0" w:color="auto"/>
            <w:bottom w:val="none" w:sz="0" w:space="0" w:color="auto"/>
            <w:right w:val="none" w:sz="0" w:space="0" w:color="auto"/>
          </w:divBdr>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28701691">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2928734">
      <w:bodyDiv w:val="1"/>
      <w:marLeft w:val="0"/>
      <w:marRight w:val="0"/>
      <w:marTop w:val="0"/>
      <w:marBottom w:val="0"/>
      <w:divBdr>
        <w:top w:val="none" w:sz="0" w:space="0" w:color="auto"/>
        <w:left w:val="none" w:sz="0" w:space="0" w:color="auto"/>
        <w:bottom w:val="none" w:sz="0" w:space="0" w:color="auto"/>
        <w:right w:val="none" w:sz="0" w:space="0" w:color="auto"/>
      </w:divBdr>
      <w:divsChild>
        <w:div w:id="1112164106">
          <w:marLeft w:val="360"/>
          <w:marRight w:val="0"/>
          <w:marTop w:val="20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s://rcem.ac.uk/wp-content/uploads/2021/10/Chaperones_in_the_Emergency_Department_March2015.pdf" TargetMode="External"/><Relationship Id="rId21" Type="http://schemas.openxmlformats.org/officeDocument/2006/relationships/hyperlink" Target="https://sti.bmj.com/content/80/3/250" TargetMode="External"/><Relationship Id="rId22" Type="http://schemas.openxmlformats.org/officeDocument/2006/relationships/hyperlink" Target="https://www.lmc.org.uk/visageimages/guidance/2007/Chaperone_model%20framework.pdf"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www.legislation.gov.uk/ukpga/2010/15/contents" TargetMode="External"/><Relationship Id="rId14" Type="http://schemas.openxmlformats.org/officeDocument/2006/relationships/hyperlink" Target="http://www.legislation.gov.uk/ukpga/2005/9/contents" TargetMode="External"/><Relationship Id="rId15" Type="http://schemas.openxmlformats.org/officeDocument/2006/relationships/hyperlink" Target="https://www.cqc.org.uk/guidance-providers/gps/nigels-surgery-15-chaperones" TargetMode="External"/><Relationship Id="rId16" Type="http://schemas.openxmlformats.org/officeDocument/2006/relationships/hyperlink" Target="https://www.gmc-uk.org/-/media/documents/maintaining-boundaries-intimate-examinations-and-chaperones_pdf-58835231.pdf?la=en" TargetMode="External"/><Relationship Id="rId17" Type="http://schemas.openxmlformats.org/officeDocument/2006/relationships/hyperlink" Target="https://www.medicalprotection.org/uk/articles/chaperones" TargetMode="External"/><Relationship Id="rId18" Type="http://schemas.openxmlformats.org/officeDocument/2006/relationships/hyperlink" Target="https://www.themdu.com/guidance-and-advice/guides/guide-to-chaperones" TargetMode="External"/><Relationship Id="rId19" Type="http://schemas.openxmlformats.org/officeDocument/2006/relationships/hyperlink" Target="https://www.sor.org/learning/document-library/intimate-examinations-and-chaperone-policy-0"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morrow\AppData\Local\Microsoft\Office\16.0\DTS\en-US%7b7DEE5724-CE9F-41BD-9A1E-8C74024111FB%7d\%7bB8E1299A-5EB3-4B27-B5D8-38D924A406FF%7d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9232BEF3D04E1890CE80425587E0E2"/>
        <w:category>
          <w:name w:val="General"/>
          <w:gallery w:val="placeholder"/>
        </w:category>
        <w:types>
          <w:type w:val="bbPlcHdr"/>
        </w:types>
        <w:behaviors>
          <w:behavior w:val="content"/>
        </w:behaviors>
        <w:guid w:val="{C5758E2B-C87C-432F-BB8C-1049515229F5}"/>
      </w:docPartPr>
      <w:docPartBody>
        <w:p w:rsidR="00F04D44" w:rsidRDefault="00155055">
          <w:pPr>
            <w:pStyle w:val="759232BEF3D04E1890CE80425587E0E2"/>
          </w:pPr>
          <w:r>
            <w:t>[Title Here, up to 12 Words, on One to Two Lines]</w:t>
          </w:r>
        </w:p>
      </w:docPartBody>
    </w:docPart>
    <w:docPart>
      <w:docPartPr>
        <w:name w:val="616768BAEC22477085DD9E9EA9DBFA08"/>
        <w:category>
          <w:name w:val="General"/>
          <w:gallery w:val="placeholder"/>
        </w:category>
        <w:types>
          <w:type w:val="bbPlcHdr"/>
        </w:types>
        <w:behaviors>
          <w:behavior w:val="content"/>
        </w:behaviors>
        <w:guid w:val="{0749BA96-700C-4620-B495-D906EC0AD843}"/>
      </w:docPartPr>
      <w:docPartBody>
        <w:p w:rsidR="00F04D44" w:rsidRDefault="00155055">
          <w:pPr>
            <w:pStyle w:val="616768BAEC22477085DD9E9EA9DBFA08"/>
          </w:pPr>
          <w:r>
            <w:t>[Title Here, up to 12 Words, on One to Two Lines]</w:t>
          </w:r>
        </w:p>
      </w:docPartBody>
    </w:docPart>
    <w:docPart>
      <w:docPartPr>
        <w:name w:val="D5E063DD779E6E4F83833DF45EA1B937"/>
        <w:category>
          <w:name w:val="General"/>
          <w:gallery w:val="placeholder"/>
        </w:category>
        <w:types>
          <w:type w:val="bbPlcHdr"/>
        </w:types>
        <w:behaviors>
          <w:behavior w:val="content"/>
        </w:behaviors>
        <w:guid w:val="{0E25319A-1958-334D-989F-CB6F5E141C29}"/>
      </w:docPartPr>
      <w:docPartBody>
        <w:p w:rsidR="00000000" w:rsidRDefault="00584985" w:rsidP="00584985">
          <w:pPr>
            <w:pStyle w:val="D5E063DD779E6E4F83833DF45EA1B937"/>
          </w:pPr>
          <w:r>
            <w:t>[Type text]</w:t>
          </w:r>
        </w:p>
      </w:docPartBody>
    </w:docPart>
    <w:docPart>
      <w:docPartPr>
        <w:name w:val="160043FEDCBB0D44867374718A0D31CA"/>
        <w:category>
          <w:name w:val="General"/>
          <w:gallery w:val="placeholder"/>
        </w:category>
        <w:types>
          <w:type w:val="bbPlcHdr"/>
        </w:types>
        <w:behaviors>
          <w:behavior w:val="content"/>
        </w:behaviors>
        <w:guid w:val="{42522F7F-F369-D044-925D-1B2C939E64B2}"/>
      </w:docPartPr>
      <w:docPartBody>
        <w:p w:rsidR="00000000" w:rsidRDefault="00584985" w:rsidP="00584985">
          <w:pPr>
            <w:pStyle w:val="160043FEDCBB0D44867374718A0D31CA"/>
          </w:pPr>
          <w:r>
            <w:t>[Type text]</w:t>
          </w:r>
        </w:p>
      </w:docPartBody>
    </w:docPart>
    <w:docPart>
      <w:docPartPr>
        <w:name w:val="CA73A0135321A64BB5074D4EDC3A9381"/>
        <w:category>
          <w:name w:val="General"/>
          <w:gallery w:val="placeholder"/>
        </w:category>
        <w:types>
          <w:type w:val="bbPlcHdr"/>
        </w:types>
        <w:behaviors>
          <w:behavior w:val="content"/>
        </w:behaviors>
        <w:guid w:val="{6452F3D4-B7A3-AB4B-A6E1-4AED5E7F2324}"/>
      </w:docPartPr>
      <w:docPartBody>
        <w:p w:rsidR="00000000" w:rsidRDefault="00584985" w:rsidP="00584985">
          <w:pPr>
            <w:pStyle w:val="CA73A0135321A64BB5074D4EDC3A938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Segoe UI">
    <w:altName w:val="Courier New"/>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55"/>
    <w:rsid w:val="00096344"/>
    <w:rsid w:val="00155055"/>
    <w:rsid w:val="00294379"/>
    <w:rsid w:val="002A1997"/>
    <w:rsid w:val="00584985"/>
    <w:rsid w:val="00591811"/>
    <w:rsid w:val="00F04D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character" w:styleId="Emphasis">
    <w:name w:val="Emphasis"/>
    <w:basedOn w:val="DefaultParagraphFont"/>
    <w:uiPriority w:val="4"/>
    <w:unhideWhenUsed/>
    <w:qFormat/>
    <w:rPr>
      <w:i/>
      <w:iCs/>
    </w:rPr>
  </w:style>
  <w:style w:type="paragraph" w:customStyle="1" w:styleId="616768BAEC22477085DD9E9EA9DBFA08">
    <w:name w:val="616768BAEC22477085DD9E9EA9DBFA08"/>
  </w:style>
  <w:style w:type="paragraph" w:customStyle="1" w:styleId="C28207B35E244EFAB8B3017052C55196">
    <w:name w:val="C28207B35E244EFAB8B3017052C55196"/>
  </w:style>
  <w:style w:type="paragraph" w:customStyle="1" w:styleId="D156FCAD65C6488DA7E87274F8DE72D4">
    <w:name w:val="D156FCAD65C6488DA7E87274F8DE72D4"/>
  </w:style>
  <w:style w:type="paragraph" w:customStyle="1" w:styleId="530F018C007DDF4BB343CDE4AFCD559F">
    <w:name w:val="530F018C007DDF4BB343CDE4AFCD559F"/>
    <w:rsid w:val="00584985"/>
    <w:pPr>
      <w:spacing w:after="0" w:line="240" w:lineRule="auto"/>
    </w:pPr>
    <w:rPr>
      <w:sz w:val="24"/>
      <w:szCs w:val="24"/>
      <w:lang w:val="en-US" w:eastAsia="ja-JP"/>
    </w:rPr>
  </w:style>
  <w:style w:type="paragraph" w:customStyle="1" w:styleId="254562E391F575459E3F6DAFA443F734">
    <w:name w:val="254562E391F575459E3F6DAFA443F734"/>
    <w:rsid w:val="00584985"/>
    <w:pPr>
      <w:spacing w:after="0" w:line="240" w:lineRule="auto"/>
    </w:pPr>
    <w:rPr>
      <w:sz w:val="24"/>
      <w:szCs w:val="24"/>
      <w:lang w:val="en-US" w:eastAsia="ja-JP"/>
    </w:rPr>
  </w:style>
  <w:style w:type="paragraph" w:customStyle="1" w:styleId="315797BA446AB141B2E27B0C5E37F121">
    <w:name w:val="315797BA446AB141B2E27B0C5E37F121"/>
    <w:rsid w:val="00584985"/>
    <w:pPr>
      <w:spacing w:after="0" w:line="240" w:lineRule="auto"/>
    </w:pPr>
    <w:rPr>
      <w:sz w:val="24"/>
      <w:szCs w:val="24"/>
      <w:lang w:val="en-US" w:eastAsia="ja-JP"/>
    </w:rPr>
  </w:style>
  <w:style w:type="paragraph" w:customStyle="1" w:styleId="32E2F05296F2244CA5B5959243806D5E">
    <w:name w:val="32E2F05296F2244CA5B5959243806D5E"/>
    <w:rsid w:val="00584985"/>
    <w:pPr>
      <w:spacing w:after="0" w:line="240" w:lineRule="auto"/>
    </w:pPr>
    <w:rPr>
      <w:sz w:val="24"/>
      <w:szCs w:val="24"/>
      <w:lang w:val="en-US" w:eastAsia="ja-JP"/>
    </w:rPr>
  </w:style>
  <w:style w:type="paragraph" w:customStyle="1" w:styleId="F72BD4A5BEDECD429A5F369D0DF638C7">
    <w:name w:val="F72BD4A5BEDECD429A5F369D0DF638C7"/>
    <w:rsid w:val="00584985"/>
    <w:pPr>
      <w:spacing w:after="0" w:line="240" w:lineRule="auto"/>
    </w:pPr>
    <w:rPr>
      <w:sz w:val="24"/>
      <w:szCs w:val="24"/>
      <w:lang w:val="en-US" w:eastAsia="ja-JP"/>
    </w:rPr>
  </w:style>
  <w:style w:type="paragraph" w:customStyle="1" w:styleId="EAC93AA7CBB1CD4AA6F4F710491A1918">
    <w:name w:val="EAC93AA7CBB1CD4AA6F4F710491A1918"/>
    <w:rsid w:val="00584985"/>
    <w:pPr>
      <w:spacing w:after="0" w:line="240" w:lineRule="auto"/>
    </w:pPr>
    <w:rPr>
      <w:sz w:val="24"/>
      <w:szCs w:val="24"/>
      <w:lang w:val="en-US" w:eastAsia="ja-JP"/>
    </w:rPr>
  </w:style>
  <w:style w:type="paragraph" w:customStyle="1" w:styleId="D5E063DD779E6E4F83833DF45EA1B937">
    <w:name w:val="D5E063DD779E6E4F83833DF45EA1B937"/>
    <w:rsid w:val="00584985"/>
    <w:pPr>
      <w:spacing w:after="0" w:line="240" w:lineRule="auto"/>
    </w:pPr>
    <w:rPr>
      <w:sz w:val="24"/>
      <w:szCs w:val="24"/>
      <w:lang w:val="en-US" w:eastAsia="ja-JP"/>
    </w:rPr>
  </w:style>
  <w:style w:type="paragraph" w:customStyle="1" w:styleId="160043FEDCBB0D44867374718A0D31CA">
    <w:name w:val="160043FEDCBB0D44867374718A0D31CA"/>
    <w:rsid w:val="00584985"/>
    <w:pPr>
      <w:spacing w:after="0" w:line="240" w:lineRule="auto"/>
    </w:pPr>
    <w:rPr>
      <w:sz w:val="24"/>
      <w:szCs w:val="24"/>
      <w:lang w:val="en-US" w:eastAsia="ja-JP"/>
    </w:rPr>
  </w:style>
  <w:style w:type="paragraph" w:customStyle="1" w:styleId="CA73A0135321A64BB5074D4EDC3A9381">
    <w:name w:val="CA73A0135321A64BB5074D4EDC3A9381"/>
    <w:rsid w:val="00584985"/>
    <w:pPr>
      <w:spacing w:after="0" w:line="240" w:lineRule="auto"/>
    </w:pPr>
    <w:rPr>
      <w:sz w:val="24"/>
      <w:szCs w:val="24"/>
      <w:lang w:val="en-US" w:eastAsia="ja-JP"/>
    </w:rPr>
  </w:style>
  <w:style w:type="paragraph" w:customStyle="1" w:styleId="1DDAFEBCF3774E4BA6D0EEE8F5D2A6B9">
    <w:name w:val="1DDAFEBCF3774E4BA6D0EEE8F5D2A6B9"/>
    <w:rsid w:val="00584985"/>
    <w:pPr>
      <w:spacing w:after="0" w:line="240" w:lineRule="auto"/>
    </w:pPr>
    <w:rPr>
      <w:sz w:val="24"/>
      <w:szCs w:val="24"/>
      <w:lang w:val="en-US" w:eastAsia="ja-JP"/>
    </w:rPr>
  </w:style>
  <w:style w:type="paragraph" w:customStyle="1" w:styleId="1DB5B6B5D821D24583FB0B9050A2C99D">
    <w:name w:val="1DB5B6B5D821D24583FB0B9050A2C99D"/>
    <w:rsid w:val="00584985"/>
    <w:pPr>
      <w:spacing w:after="0" w:line="240" w:lineRule="auto"/>
    </w:pPr>
    <w:rPr>
      <w:sz w:val="24"/>
      <w:szCs w:val="24"/>
      <w:lang w:val="en-US" w:eastAsia="ja-JP"/>
    </w:rPr>
  </w:style>
  <w:style w:type="paragraph" w:customStyle="1" w:styleId="88C71571FE63AA4AAEF36BB5731C36D0">
    <w:name w:val="88C71571FE63AA4AAEF36BB5731C36D0"/>
    <w:rsid w:val="00584985"/>
    <w:pPr>
      <w:spacing w:after="0" w:line="240" w:lineRule="auto"/>
    </w:pPr>
    <w:rPr>
      <w:sz w:val="24"/>
      <w:szCs w:val="24"/>
      <w:lang w:val="en-US"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character" w:styleId="Emphasis">
    <w:name w:val="Emphasis"/>
    <w:basedOn w:val="DefaultParagraphFont"/>
    <w:uiPriority w:val="4"/>
    <w:unhideWhenUsed/>
    <w:qFormat/>
    <w:rPr>
      <w:i/>
      <w:iCs/>
    </w:rPr>
  </w:style>
  <w:style w:type="paragraph" w:customStyle="1" w:styleId="616768BAEC22477085DD9E9EA9DBFA08">
    <w:name w:val="616768BAEC22477085DD9E9EA9DBFA08"/>
  </w:style>
  <w:style w:type="paragraph" w:customStyle="1" w:styleId="C28207B35E244EFAB8B3017052C55196">
    <w:name w:val="C28207B35E244EFAB8B3017052C55196"/>
  </w:style>
  <w:style w:type="paragraph" w:customStyle="1" w:styleId="D156FCAD65C6488DA7E87274F8DE72D4">
    <w:name w:val="D156FCAD65C6488DA7E87274F8DE72D4"/>
  </w:style>
  <w:style w:type="paragraph" w:customStyle="1" w:styleId="530F018C007DDF4BB343CDE4AFCD559F">
    <w:name w:val="530F018C007DDF4BB343CDE4AFCD559F"/>
    <w:rsid w:val="00584985"/>
    <w:pPr>
      <w:spacing w:after="0" w:line="240" w:lineRule="auto"/>
    </w:pPr>
    <w:rPr>
      <w:sz w:val="24"/>
      <w:szCs w:val="24"/>
      <w:lang w:val="en-US" w:eastAsia="ja-JP"/>
    </w:rPr>
  </w:style>
  <w:style w:type="paragraph" w:customStyle="1" w:styleId="254562E391F575459E3F6DAFA443F734">
    <w:name w:val="254562E391F575459E3F6DAFA443F734"/>
    <w:rsid w:val="00584985"/>
    <w:pPr>
      <w:spacing w:after="0" w:line="240" w:lineRule="auto"/>
    </w:pPr>
    <w:rPr>
      <w:sz w:val="24"/>
      <w:szCs w:val="24"/>
      <w:lang w:val="en-US" w:eastAsia="ja-JP"/>
    </w:rPr>
  </w:style>
  <w:style w:type="paragraph" w:customStyle="1" w:styleId="315797BA446AB141B2E27B0C5E37F121">
    <w:name w:val="315797BA446AB141B2E27B0C5E37F121"/>
    <w:rsid w:val="00584985"/>
    <w:pPr>
      <w:spacing w:after="0" w:line="240" w:lineRule="auto"/>
    </w:pPr>
    <w:rPr>
      <w:sz w:val="24"/>
      <w:szCs w:val="24"/>
      <w:lang w:val="en-US" w:eastAsia="ja-JP"/>
    </w:rPr>
  </w:style>
  <w:style w:type="paragraph" w:customStyle="1" w:styleId="32E2F05296F2244CA5B5959243806D5E">
    <w:name w:val="32E2F05296F2244CA5B5959243806D5E"/>
    <w:rsid w:val="00584985"/>
    <w:pPr>
      <w:spacing w:after="0" w:line="240" w:lineRule="auto"/>
    </w:pPr>
    <w:rPr>
      <w:sz w:val="24"/>
      <w:szCs w:val="24"/>
      <w:lang w:val="en-US" w:eastAsia="ja-JP"/>
    </w:rPr>
  </w:style>
  <w:style w:type="paragraph" w:customStyle="1" w:styleId="F72BD4A5BEDECD429A5F369D0DF638C7">
    <w:name w:val="F72BD4A5BEDECD429A5F369D0DF638C7"/>
    <w:rsid w:val="00584985"/>
    <w:pPr>
      <w:spacing w:after="0" w:line="240" w:lineRule="auto"/>
    </w:pPr>
    <w:rPr>
      <w:sz w:val="24"/>
      <w:szCs w:val="24"/>
      <w:lang w:val="en-US" w:eastAsia="ja-JP"/>
    </w:rPr>
  </w:style>
  <w:style w:type="paragraph" w:customStyle="1" w:styleId="EAC93AA7CBB1CD4AA6F4F710491A1918">
    <w:name w:val="EAC93AA7CBB1CD4AA6F4F710491A1918"/>
    <w:rsid w:val="00584985"/>
    <w:pPr>
      <w:spacing w:after="0" w:line="240" w:lineRule="auto"/>
    </w:pPr>
    <w:rPr>
      <w:sz w:val="24"/>
      <w:szCs w:val="24"/>
      <w:lang w:val="en-US" w:eastAsia="ja-JP"/>
    </w:rPr>
  </w:style>
  <w:style w:type="paragraph" w:customStyle="1" w:styleId="D5E063DD779E6E4F83833DF45EA1B937">
    <w:name w:val="D5E063DD779E6E4F83833DF45EA1B937"/>
    <w:rsid w:val="00584985"/>
    <w:pPr>
      <w:spacing w:after="0" w:line="240" w:lineRule="auto"/>
    </w:pPr>
    <w:rPr>
      <w:sz w:val="24"/>
      <w:szCs w:val="24"/>
      <w:lang w:val="en-US" w:eastAsia="ja-JP"/>
    </w:rPr>
  </w:style>
  <w:style w:type="paragraph" w:customStyle="1" w:styleId="160043FEDCBB0D44867374718A0D31CA">
    <w:name w:val="160043FEDCBB0D44867374718A0D31CA"/>
    <w:rsid w:val="00584985"/>
    <w:pPr>
      <w:spacing w:after="0" w:line="240" w:lineRule="auto"/>
    </w:pPr>
    <w:rPr>
      <w:sz w:val="24"/>
      <w:szCs w:val="24"/>
      <w:lang w:val="en-US" w:eastAsia="ja-JP"/>
    </w:rPr>
  </w:style>
  <w:style w:type="paragraph" w:customStyle="1" w:styleId="CA73A0135321A64BB5074D4EDC3A9381">
    <w:name w:val="CA73A0135321A64BB5074D4EDC3A9381"/>
    <w:rsid w:val="00584985"/>
    <w:pPr>
      <w:spacing w:after="0" w:line="240" w:lineRule="auto"/>
    </w:pPr>
    <w:rPr>
      <w:sz w:val="24"/>
      <w:szCs w:val="24"/>
      <w:lang w:val="en-US" w:eastAsia="ja-JP"/>
    </w:rPr>
  </w:style>
  <w:style w:type="paragraph" w:customStyle="1" w:styleId="1DDAFEBCF3774E4BA6D0EEE8F5D2A6B9">
    <w:name w:val="1DDAFEBCF3774E4BA6D0EEE8F5D2A6B9"/>
    <w:rsid w:val="00584985"/>
    <w:pPr>
      <w:spacing w:after="0" w:line="240" w:lineRule="auto"/>
    </w:pPr>
    <w:rPr>
      <w:sz w:val="24"/>
      <w:szCs w:val="24"/>
      <w:lang w:val="en-US" w:eastAsia="ja-JP"/>
    </w:rPr>
  </w:style>
  <w:style w:type="paragraph" w:customStyle="1" w:styleId="1DB5B6B5D821D24583FB0B9050A2C99D">
    <w:name w:val="1DB5B6B5D821D24583FB0B9050A2C99D"/>
    <w:rsid w:val="00584985"/>
    <w:pPr>
      <w:spacing w:after="0" w:line="240" w:lineRule="auto"/>
    </w:pPr>
    <w:rPr>
      <w:sz w:val="24"/>
      <w:szCs w:val="24"/>
      <w:lang w:val="en-US" w:eastAsia="ja-JP"/>
    </w:rPr>
  </w:style>
  <w:style w:type="paragraph" w:customStyle="1" w:styleId="88C71571FE63AA4AAEF36BB5731C36D0">
    <w:name w:val="88C71571FE63AA4AAEF36BB5731C36D0"/>
    <w:rsid w:val="00584985"/>
    <w:pPr>
      <w:spacing w:after="0" w:line="240" w:lineRule="auto"/>
    </w:pPr>
    <w:rPr>
      <w:sz w:val="24"/>
      <w:szCs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3D7A9C7A7D174297532F7762E35370" ma:contentTypeVersion="12" ma:contentTypeDescription="Create a new document." ma:contentTypeScope="" ma:versionID="ecf470d3f6b6b40a4fc8a20a60231d9d">
  <xsd:schema xmlns:xsd="http://www.w3.org/2001/XMLSchema" xmlns:xs="http://www.w3.org/2001/XMLSchema" xmlns:p="http://schemas.microsoft.com/office/2006/metadata/properties" xmlns:ns2="bb72d0eb-e1a6-44ec-a180-5177dc949940" xmlns:ns3="13687605-a6a7-4bea-995b-be7d0c956d47" targetNamespace="http://schemas.microsoft.com/office/2006/metadata/properties" ma:root="true" ma:fieldsID="c3f26a4fe92a8413e3e83386587ab504" ns2:_="" ns3:_="">
    <xsd:import namespace="bb72d0eb-e1a6-44ec-a180-5177dc949940"/>
    <xsd:import namespace="13687605-a6a7-4bea-995b-be7d0c956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2d0eb-e1a6-44ec-a180-5177dc949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87605-a6a7-4bea-995b-be7d0c956d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0C1E9D-C911-46C3-87BA-414EE1D8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2d0eb-e1a6-44ec-a180-5177dc949940"/>
    <ds:schemaRef ds:uri="13687605-a6a7-4bea-995b-be7d0c956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EFFA7-3329-41A9-91CC-84C1A428C4D0}">
  <ds:schemaRefs>
    <ds:schemaRef ds:uri="http://schemas.microsoft.com/sharepoint/v3/contenttype/forms"/>
  </ds:schemaRefs>
</ds:datastoreItem>
</file>

<file path=customXml/itemProps4.xml><?xml version="1.0" encoding="utf-8"?>
<ds:datastoreItem xmlns:ds="http://schemas.openxmlformats.org/officeDocument/2006/customXml" ds:itemID="{D644C304-393B-4BFF-B4B8-02F83F6A951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3F83CD3-3F12-4847-94D9-CCE43CD4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\Users\gerry.morrow\AppData\Local\Microsoft\Office\16.0\DTS\en-US{7DEE5724-CE9F-41BD-9A1E-8C74024111FB}\{B8E1299A-5EB3-4B27-B5D8-38D924A406FF}tf03982351.dotx</Template>
  <TotalTime>3</TotalTime>
  <Pages>12</Pages>
  <Words>2094</Words>
  <Characters>11937</Characters>
  <Application>Microsoft Macintosh Word</Application>
  <DocSecurity>0</DocSecurity>
  <Lines>99</Lines>
  <Paragraphs>28</Paragraphs>
  <ScaleCrop>false</ScaleCrop>
  <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CHAPERONE POLICY</dc:title>
  <dc:subject/>
  <dc:creator>Dr Gerry Morrow</dc:creator>
  <cp:keywords/>
  <dc:description/>
  <cp:lastModifiedBy>Sarah Edwards</cp:lastModifiedBy>
  <cp:revision>2</cp:revision>
  <dcterms:created xsi:type="dcterms:W3CDTF">2022-04-01T19:44:00Z</dcterms:created>
  <dcterms:modified xsi:type="dcterms:W3CDTF">2022-04-01T19:44:00Z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0x010100713D7A9C7A7D174297532F7762E35370</vt:lpwstr>
  </property>
  <property fmtid="{D5CDD505-2E9C-101B-9397-08002B2CF9AE}" pid="3" name="Order">
    <vt:r8>13000</vt:r8>
  </property>
</Properties>
</file>